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tif" ContentType="image/tiff"/>
  <Override PartName="/word/media/image2.emf" ContentType="image/x-emf"/>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embeddings/oleObject1.xlsx" ContentType="application/vnd.openxmlformats-officedocument.spreadsheetml.sheet"/>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5" w:type="dxa"/>
        <w:jc w:val="left"/>
        <w:tblInd w:w="0" w:type="dxa"/>
        <w:tblLayout w:type="fixed"/>
        <w:tblCellMar>
          <w:top w:w="55" w:type="dxa"/>
          <w:left w:w="55" w:type="dxa"/>
          <w:bottom w:w="55" w:type="dxa"/>
          <w:right w:w="55" w:type="dxa"/>
        </w:tblCellMar>
      </w:tblPr>
      <w:tblGrid>
        <w:gridCol w:w="3591"/>
        <w:gridCol w:w="3326"/>
        <w:gridCol w:w="3858"/>
      </w:tblGrid>
      <w:tr>
        <w:trPr/>
        <w:tc>
          <w:tcPr>
            <w:tcW w:w="3591" w:type="dxa"/>
            <w:tcBorders/>
          </w:tcPr>
          <w:p>
            <w:pPr>
              <w:pStyle w:val="Style30"/>
              <w:widowControl w:val="false"/>
              <w:jc w:val="both"/>
              <w:rPr>
                <w:rFonts w:ascii="Liberation Serif" w:hAnsi="Liberation Serif"/>
                <w:lang w:val="uk-UA" w:bidi="ar-SA"/>
              </w:rPr>
            </w:pPr>
            <w:r>
              <w:rPr>
                <w:rFonts w:ascii="Liberation Serif" w:hAnsi="Liberation Serif"/>
                <w:lang w:val="uk-UA" w:bidi="ar-SA"/>
              </w:rPr>
              <w:drawing>
                <wp:anchor behindDoc="0" distT="0" distB="0" distL="0" distR="0" simplePos="0" locked="0" layoutInCell="0" allowOverlap="1" relativeHeight="2">
                  <wp:simplePos x="0" y="0"/>
                  <wp:positionH relativeFrom="column">
                    <wp:posOffset>6985</wp:posOffset>
                  </wp:positionH>
                  <wp:positionV relativeFrom="paragraph">
                    <wp:posOffset>-32385</wp:posOffset>
                  </wp:positionV>
                  <wp:extent cx="2063115" cy="323850"/>
                  <wp:effectExtent l="0" t="0" r="0" b="0"/>
                  <wp:wrapSquare wrapText="largest"/>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2063115" cy="323850"/>
                          </a:xfrm>
                          <a:prstGeom prst="rect">
                            <a:avLst/>
                          </a:prstGeom>
                        </pic:spPr>
                      </pic:pic>
                    </a:graphicData>
                  </a:graphic>
                </wp:anchor>
              </w:drawing>
            </w:r>
          </w:p>
        </w:tc>
        <w:tc>
          <w:tcPr>
            <w:tcW w:w="3326" w:type="dxa"/>
            <w:tcBorders/>
          </w:tcPr>
          <w:p>
            <w:pPr>
              <w:pStyle w:val="Style30"/>
              <w:widowControl w:val="false"/>
              <w:jc w:val="both"/>
              <w:rPr>
                <w:rFonts w:ascii="Liberation Serif" w:hAnsi="Liberation Serif"/>
                <w:sz w:val="52"/>
                <w:szCs w:val="52"/>
                <w:lang w:val="uk-UA" w:bidi="ar-SA"/>
              </w:rPr>
            </w:pPr>
            <w:r>
              <w:rPr>
                <w:rFonts w:ascii="Liberation Serif" w:hAnsi="Liberation Serif"/>
                <w:sz w:val="52"/>
                <w:szCs w:val="52"/>
                <w:lang w:val="uk-UA" w:bidi="ar-SA"/>
              </w:rPr>
            </w:r>
          </w:p>
        </w:tc>
        <w:tc>
          <w:tcPr>
            <w:tcW w:w="3858" w:type="dxa"/>
            <w:tcBorders/>
          </w:tcPr>
          <w:p>
            <w:pPr>
              <w:pStyle w:val="Normal"/>
              <w:widowControl w:val="false"/>
              <w:ind w:left="0" w:right="0" w:hanging="0"/>
              <w:jc w:val="right"/>
              <w:rPr>
                <w:rFonts w:ascii="Liberation Serif" w:hAnsi="Liberation Serif"/>
                <w:b/>
                <w:b/>
                <w:sz w:val="20"/>
                <w:szCs w:val="20"/>
                <w:lang w:val="uk-UA" w:bidi="ar-SA"/>
              </w:rPr>
            </w:pPr>
            <w:r>
              <w:rPr>
                <w:rFonts w:ascii="Liberation Serif" w:hAnsi="Liberation Serif"/>
                <w:b/>
                <w:sz w:val="20"/>
                <w:szCs w:val="20"/>
                <w:lang w:val="uk-UA" w:bidi="ar-SA"/>
              </w:rPr>
              <w:t xml:space="preserve">14013, м. Чернігів, пр. Перемоги, 127   </w:t>
            </w:r>
          </w:p>
          <w:p>
            <w:pPr>
              <w:pStyle w:val="Normal"/>
              <w:widowControl w:val="false"/>
              <w:ind w:left="0" w:right="0" w:hanging="0"/>
              <w:jc w:val="right"/>
              <w:rPr>
                <w:rFonts w:ascii="Liberation Serif" w:hAnsi="Liberation Serif"/>
                <w:b/>
                <w:b/>
                <w:sz w:val="20"/>
                <w:szCs w:val="20"/>
                <w:lang w:val="uk-UA" w:bidi="ar-SA"/>
              </w:rPr>
            </w:pPr>
            <w:r>
              <w:rPr>
                <w:rFonts w:ascii="Liberation Serif" w:hAnsi="Liberation Serif"/>
                <w:b/>
                <w:sz w:val="20"/>
                <w:szCs w:val="20"/>
                <w:lang w:val="uk-UA" w:bidi="ar-SA"/>
              </w:rPr>
              <w:t xml:space="preserve"> </w:t>
            </w:r>
            <w:r>
              <w:rPr>
                <w:rFonts w:ascii="Liberation Serif" w:hAnsi="Liberation Serif"/>
                <w:b/>
                <w:sz w:val="20"/>
                <w:szCs w:val="20"/>
                <w:lang w:val="uk-UA" w:bidi="ar-SA"/>
              </w:rPr>
              <w:t xml:space="preserve">тел. (0462) 699-996   </w:t>
            </w:r>
          </w:p>
          <w:p>
            <w:pPr>
              <w:pStyle w:val="Normal"/>
              <w:widowControl w:val="false"/>
              <w:ind w:left="0" w:right="0" w:hanging="0"/>
              <w:jc w:val="right"/>
              <w:rPr>
                <w:rFonts w:ascii="Liberation Serif" w:hAnsi="Liberation Serif"/>
                <w:b/>
                <w:b/>
                <w:sz w:val="20"/>
                <w:szCs w:val="20"/>
                <w:lang w:val="uk-UA" w:bidi="ar-SA"/>
              </w:rPr>
            </w:pPr>
            <w:r>
              <w:rPr>
                <w:rFonts w:ascii="Liberation Serif" w:hAnsi="Liberation Serif"/>
                <w:b/>
                <w:sz w:val="20"/>
                <w:szCs w:val="20"/>
                <w:lang w:val="uk-UA" w:bidi="ar-SA"/>
              </w:rPr>
              <w:t xml:space="preserve"> </w:t>
            </w:r>
            <w:r>
              <w:rPr>
                <w:rFonts w:ascii="Liberation Serif" w:hAnsi="Liberation Serif"/>
                <w:b/>
                <w:sz w:val="20"/>
                <w:szCs w:val="20"/>
                <w:lang w:val="uk-UA" w:bidi="ar-SA"/>
              </w:rPr>
              <w:t xml:space="preserve">(0462) 653-288   </w:t>
            </w:r>
          </w:p>
        </w:tc>
      </w:tr>
    </w:tbl>
    <w:p>
      <w:pPr>
        <w:pStyle w:val="1"/>
        <w:ind w:left="0" w:right="0" w:hanging="0"/>
        <w:jc w:val="both"/>
        <w:rPr>
          <w:rFonts w:ascii="Liberation Serif" w:hAnsi="Liberation Serif"/>
          <w:b/>
          <w:b/>
          <w:sz w:val="24"/>
          <w:szCs w:val="24"/>
          <w:lang w:val="uk-UA" w:bidi="ar-SA"/>
        </w:rPr>
      </w:pPr>
      <w:r>
        <w:rPr>
          <w:rFonts w:ascii="Liberation Serif" w:hAnsi="Liberation Serif"/>
          <w:b/>
          <w:sz w:val="24"/>
          <w:szCs w:val="24"/>
          <w:lang w:val="uk-UA" w:bidi="ar-SA"/>
        </w:rPr>
      </w:r>
    </w:p>
    <w:p>
      <w:pPr>
        <w:pStyle w:val="Normal"/>
        <w:tabs>
          <w:tab w:val="clear" w:pos="708"/>
          <w:tab w:val="right" w:pos="10240" w:leader="none"/>
        </w:tabs>
        <w:ind w:left="0" w:right="0" w:hanging="0"/>
        <w:jc w:val="center"/>
        <w:rPr>
          <w:rFonts w:ascii="Liberation Serif" w:hAnsi="Liberation Serif"/>
          <w:b/>
          <w:b/>
          <w:color w:val="000000"/>
          <w:sz w:val="24"/>
          <w:szCs w:val="24"/>
          <w:lang w:val="uk-UA" w:bidi="ar-SA"/>
        </w:rPr>
      </w:pPr>
      <w:r>
        <w:rPr>
          <w:rFonts w:ascii="Liberation Serif" w:hAnsi="Liberation Serif"/>
          <w:b/>
          <w:color w:val="000000"/>
          <w:sz w:val="24"/>
          <w:szCs w:val="24"/>
          <w:lang w:val="uk-UA" w:bidi="ar-SA"/>
        </w:rPr>
        <w:t>Примірний договір страхування майна № 03- ____/____</w:t>
      </w:r>
    </w:p>
    <w:p>
      <w:pPr>
        <w:pStyle w:val="Normal"/>
        <w:ind w:left="0" w:right="0" w:firstLine="714"/>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ind w:left="0" w:right="0" w:firstLine="714"/>
        <w:jc w:val="both"/>
        <w:rPr>
          <w:rFonts w:ascii="Liberation Serif" w:hAnsi="Liberation Serif"/>
          <w:sz w:val="24"/>
          <w:szCs w:val="24"/>
          <w:lang w:val="uk-UA" w:bidi="ar-SA"/>
        </w:rPr>
      </w:pPr>
      <w:r>
        <w:rPr>
          <w:rFonts w:ascii="Liberation Serif" w:hAnsi="Liberation Serif"/>
          <w:sz w:val="24"/>
          <w:szCs w:val="24"/>
          <w:lang w:val="uk-UA" w:bidi="ar-SA"/>
        </w:rPr>
        <w:t>м. Чернігів</w:t>
        <w:tab/>
        <w:tab/>
        <w:tab/>
        <w:tab/>
        <w:tab/>
        <w:tab/>
      </w:r>
      <w:r>
        <w:rPr>
          <w:rFonts w:eastAsia="Times New Roman" w:cs="Times New Roman" w:ascii="Liberation Serif" w:hAnsi="Liberation Serif"/>
          <w:color w:val="auto"/>
          <w:sz w:val="24"/>
          <w:szCs w:val="24"/>
          <w:lang w:val="uk-UA" w:bidi="ar-SA"/>
        </w:rPr>
        <w:t>дата укладання</w:t>
      </w:r>
      <w:r>
        <w:rPr>
          <w:rFonts w:ascii="Liberation Serif" w:hAnsi="Liberation Serif"/>
          <w:sz w:val="24"/>
          <w:szCs w:val="24"/>
          <w:lang w:val="uk-UA" w:bidi="ar-SA"/>
        </w:rPr>
        <w:t xml:space="preserve"> </w:t>
      </w:r>
      <w:r>
        <w:rPr>
          <w:rFonts w:ascii="Liberation Serif" w:hAnsi="Liberation Serif"/>
          <w:color w:val="FF00FF"/>
          <w:sz w:val="24"/>
          <w:szCs w:val="24"/>
          <w:lang w:val="uk-UA" w:bidi="ar-SA"/>
        </w:rPr>
        <w:t>____ ________ 202__ року</w:t>
      </w:r>
      <w:r>
        <w:rPr>
          <w:rFonts w:ascii="Liberation Serif" w:hAnsi="Liberation Serif"/>
          <w:sz w:val="24"/>
          <w:szCs w:val="24"/>
          <w:lang w:val="uk-UA" w:bidi="ar-SA"/>
        </w:rPr>
        <w:t>.</w:t>
      </w:r>
    </w:p>
    <w:p>
      <w:pPr>
        <w:pStyle w:val="Style24"/>
        <w:tabs>
          <w:tab w:val="clear" w:pos="4153"/>
          <w:tab w:val="clear" w:pos="8306"/>
        </w:tabs>
        <w:ind w:left="0" w:right="0" w:firstLine="714"/>
        <w:jc w:val="both"/>
        <w:rPr>
          <w:rFonts w:ascii="Liberation Serif" w:hAnsi="Liberation Serif"/>
          <w:sz w:val="24"/>
          <w:szCs w:val="24"/>
          <w:lang w:val="uk-UA" w:bidi="ar-SA"/>
        </w:rPr>
      </w:pPr>
      <w:r>
        <w:rPr>
          <w:rFonts w:ascii="Liberation Serif" w:hAnsi="Liberation Serif"/>
          <w:sz w:val="24"/>
          <w:szCs w:val="24"/>
          <w:lang w:val="uk-UA" w:bidi="ar-SA"/>
        </w:rPr>
      </w:r>
    </w:p>
    <w:p>
      <w:pPr>
        <w:pStyle w:val="Style24"/>
        <w:ind w:left="0" w:right="0" w:firstLine="714"/>
        <w:jc w:val="both"/>
        <w:rPr>
          <w:rFonts w:ascii="Liberation Serif" w:hAnsi="Liberation Serif"/>
          <w:sz w:val="24"/>
          <w:szCs w:val="24"/>
          <w:lang w:val="uk-UA" w:bidi="ar-SA"/>
        </w:rPr>
      </w:pPr>
      <w:r>
        <w:rPr>
          <w:rFonts w:ascii="Liberation Serif" w:hAnsi="Liberation Serif"/>
          <w:sz w:val="24"/>
          <w:szCs w:val="24"/>
          <w:lang w:val="uk-UA" w:bidi="ar-SA"/>
        </w:rPr>
        <w:t xml:space="preserve">Приватне акціонерне товариство “Страхова компанія “Грандвіс”, в подальшому – Страховик, в особі </w:t>
      </w:r>
      <w:r>
        <w:rPr>
          <w:rFonts w:ascii="Liberation Serif" w:hAnsi="Liberation Serif"/>
          <w:color w:val="auto"/>
          <w:sz w:val="24"/>
          <w:szCs w:val="24"/>
          <w:lang w:val="uk-UA" w:bidi="ar-SA"/>
        </w:rPr>
        <w:t xml:space="preserve">Заступника Генерального директора Зеленіна Дмитра Васильовича, діючого на підставі довіреності № </w:t>
      </w:r>
      <w:r>
        <w:rPr>
          <w:rFonts w:eastAsia="Times New Roman" w:cs="Times New Roman" w:ascii="Liberation Serif" w:hAnsi="Liberation Serif"/>
          <w:color w:val="auto"/>
          <w:sz w:val="24"/>
          <w:szCs w:val="24"/>
          <w:lang w:val="uk-UA" w:bidi="ar-SA"/>
        </w:rPr>
        <w:t>01</w:t>
      </w:r>
      <w:r>
        <w:rPr>
          <w:rFonts w:ascii="Liberation Serif" w:hAnsi="Liberation Serif"/>
          <w:color w:val="auto"/>
          <w:sz w:val="24"/>
          <w:szCs w:val="24"/>
          <w:lang w:val="uk-UA" w:bidi="ar-SA"/>
        </w:rPr>
        <w:t xml:space="preserve"> від 04 січня 2022 року, та</w:t>
      </w:r>
    </w:p>
    <w:p>
      <w:pPr>
        <w:pStyle w:val="Style24"/>
        <w:ind w:left="0" w:right="0" w:firstLine="714"/>
        <w:jc w:val="both"/>
        <w:rPr>
          <w:rFonts w:ascii="Liberation Serif" w:hAnsi="Liberation Serif"/>
          <w:sz w:val="24"/>
          <w:szCs w:val="24"/>
          <w:lang w:val="uk-UA" w:bidi="ar-SA"/>
        </w:rPr>
      </w:pPr>
      <w:r>
        <w:rPr>
          <w:rFonts w:ascii="Liberation Serif" w:hAnsi="Liberation Serif"/>
          <w:sz w:val="24"/>
          <w:szCs w:val="24"/>
          <w:lang w:val="uk-UA" w:bidi="ar-SA"/>
        </w:rPr>
        <w:t>Фізична о</w:t>
      </w:r>
      <w:r>
        <w:rPr>
          <w:rFonts w:ascii="Liberation Serif" w:hAnsi="Liberation Serif"/>
          <w:color w:val="auto"/>
          <w:sz w:val="24"/>
          <w:szCs w:val="24"/>
          <w:lang w:val="uk-UA" w:bidi="ar-SA"/>
        </w:rPr>
        <w:t>соба -</w:t>
      </w:r>
      <w:r>
        <w:rPr>
          <w:rFonts w:ascii="Liberation Serif" w:hAnsi="Liberation Serif"/>
          <w:b/>
          <w:color w:val="auto"/>
          <w:sz w:val="24"/>
          <w:szCs w:val="24"/>
          <w:lang w:val="uk-UA" w:bidi="ar-SA"/>
        </w:rPr>
        <w:t xml:space="preserve"> </w:t>
      </w:r>
      <w:r>
        <w:rPr>
          <w:rFonts w:ascii="Liberation Serif" w:hAnsi="Liberation Serif"/>
          <w:b/>
          <w:color w:val="auto"/>
          <w:sz w:val="24"/>
          <w:szCs w:val="24"/>
          <w:lang w:val="uk-UA" w:bidi="ar-SA"/>
        </w:rPr>
        <w:fldChar w:fldCharType="begin"/>
      </w:r>
      <w:r>
        <w:rPr>
          <w:sz w:val="24"/>
          <w:b/>
          <w:szCs w:val="24"/>
          <w:rFonts w:ascii="Liberation Serif" w:hAnsi="Liberation Serif"/>
          <w:color w:val="auto"/>
          <w:lang w:val="uk-UA" w:bidi="ar-SA"/>
        </w:rPr>
        <w:instrText> DOCPROPERTY "ПІБ"</w:instrText>
      </w:r>
      <w:r>
        <w:rPr>
          <w:sz w:val="24"/>
          <w:b/>
          <w:szCs w:val="24"/>
          <w:rFonts w:ascii="Liberation Serif" w:hAnsi="Liberation Serif"/>
          <w:color w:val="auto"/>
          <w:lang w:val="uk-UA" w:bidi="ar-SA"/>
        </w:rPr>
        <w:fldChar w:fldCharType="separate"/>
      </w:r>
      <w:r>
        <w:rPr>
          <w:sz w:val="24"/>
          <w:b/>
          <w:szCs w:val="24"/>
          <w:rFonts w:ascii="Liberation Serif" w:hAnsi="Liberation Serif"/>
          <w:color w:val="auto"/>
          <w:lang w:val="uk-UA" w:bidi="ar-SA"/>
        </w:rPr>
        <w:t>__________________________</w:t>
      </w:r>
      <w:r>
        <w:rPr>
          <w:sz w:val="24"/>
          <w:b/>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"ДатаНародження"</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 року</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народження, ідентифікаційний номер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"ІдентНомер"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паспорт серія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"ПаспорСерія"</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виданий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"ПаспортВиданийКим"</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______________________________________________________________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"ПаспортВиданийДата"</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 року</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що проживає в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"Проживає"</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 _________________, буд. _____, кв. 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r>
        <w:rPr>
          <w:rFonts w:ascii="Liberation Serif" w:hAnsi="Liberation Serif"/>
          <w:color w:val="FF00FF"/>
          <w:sz w:val="24"/>
          <w:szCs w:val="24"/>
          <w:lang w:val="uk-UA" w:bidi="ar-SA"/>
        </w:rPr>
        <w:t xml:space="preserve">в </w:t>
      </w:r>
      <w:r>
        <w:rPr>
          <w:rFonts w:ascii="Liberation Serif" w:hAnsi="Liberation Serif"/>
          <w:sz w:val="24"/>
          <w:szCs w:val="24"/>
          <w:lang w:val="uk-UA" w:bidi="ar-SA"/>
        </w:rPr>
        <w:t>подальшому – Страхувальник,</w:t>
      </w:r>
    </w:p>
    <w:p>
      <w:pPr>
        <w:pStyle w:val="Style24"/>
        <w:ind w:left="0" w:right="0" w:firstLine="714"/>
        <w:jc w:val="both"/>
        <w:rPr>
          <w:rFonts w:ascii="Liberation Serif" w:hAnsi="Liberation Serif"/>
          <w:sz w:val="24"/>
          <w:szCs w:val="24"/>
          <w:lang w:val="uk-UA" w:bidi="ar-SA"/>
        </w:rPr>
      </w:pPr>
      <w:r>
        <w:rPr>
          <w:rFonts w:ascii="Liberation Serif" w:hAnsi="Liberation Serif"/>
          <w:sz w:val="24"/>
          <w:szCs w:val="24"/>
          <w:lang w:val="uk-UA" w:bidi="ar-SA"/>
        </w:rPr>
        <w:t>(надалі – Сторони) уклали цей Договір страхування про нижче зазначене:</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ПРЕДМЕТ ДОГОВОРУ СТРАХУВАННЯ</w:t>
      </w:r>
    </w:p>
    <w:p>
      <w:pPr>
        <w:pStyle w:val="Normal"/>
        <w:numPr>
          <w:ilvl w:val="1"/>
          <w:numId w:val="2"/>
        </w:numPr>
        <w:ind w:left="0" w:right="0" w:firstLine="518"/>
        <w:jc w:val="both"/>
        <w:rPr>
          <w:rFonts w:ascii="Liberation Serif" w:hAnsi="Liberation Serif"/>
          <w:sz w:val="24"/>
          <w:szCs w:val="24"/>
          <w:lang w:val="uk-UA" w:bidi="ar-SA"/>
        </w:rPr>
      </w:pPr>
      <w:r>
        <w:rPr>
          <w:rFonts w:ascii="Liberation Serif" w:hAnsi="Liberation Serif"/>
          <w:i w:val="false"/>
          <w:iCs w:val="false"/>
          <w:color w:val="000000"/>
          <w:sz w:val="24"/>
          <w:szCs w:val="24"/>
          <w:lang w:val="uk-UA" w:bidi="ar-SA"/>
        </w:rPr>
        <w:t>Згідно</w:t>
      </w:r>
      <w:r>
        <w:rPr>
          <w:rFonts w:ascii="Liberation Serif" w:hAnsi="Liberation Serif"/>
          <w:i w:val="false"/>
          <w:iCs w:val="false"/>
          <w:sz w:val="24"/>
          <w:szCs w:val="24"/>
          <w:lang w:val="uk-UA" w:bidi="ar-SA"/>
        </w:rPr>
        <w:t xml:space="preserve"> цього Договору страхування, складеного на пі</w:t>
      </w:r>
      <w:r>
        <w:rPr>
          <w:rFonts w:eastAsia="Times New Roman" w:cs="Times New Roman" w:ascii="Liberation Serif" w:hAnsi="Liberation Serif"/>
          <w:i w:val="false"/>
          <w:iCs w:val="false"/>
          <w:color w:val="auto"/>
          <w:sz w:val="24"/>
          <w:szCs w:val="24"/>
          <w:lang w:val="uk-UA" w:eastAsia="zxx" w:bidi="ar-SA"/>
        </w:rPr>
        <w:t>дставі “</w:t>
      </w:r>
      <w:r>
        <w:rPr>
          <w:rFonts w:eastAsia="Times New Roman" w:cs="Times New Roman" w:ascii="Liberation Serif" w:hAnsi="Liberation Serif"/>
          <w:i w:val="false"/>
          <w:iCs w:val="false"/>
          <w:color w:val="auto"/>
          <w:sz w:val="24"/>
          <w:szCs w:val="24"/>
          <w:lang w:val="uk-UA" w:eastAsia="zxx" w:bidi="ar-SA"/>
        </w:rPr>
        <w:t>Добровільного страхування від вогневих ризиків та стихійних явищ” і “Добровільного страхування майна (іншого, ніж страхування залізничного, наземного, повітряного, водного транспорту та вантажів та багажу (вантажобагажу)”</w:t>
      </w:r>
      <w:r>
        <w:rPr>
          <w:rFonts w:eastAsia="Times New Roman" w:cs="Times New Roman" w:ascii="Liberation Serif" w:hAnsi="Liberation Serif"/>
          <w:i w:val="false"/>
          <w:iCs w:val="false"/>
          <w:color w:val="auto"/>
          <w:sz w:val="24"/>
          <w:szCs w:val="24"/>
          <w:lang w:val="uk-UA" w:eastAsia="zxx" w:bidi="ar-SA"/>
        </w:rPr>
        <w:t>, з якими Страхувальник ознайомлений, затверджен</w:t>
      </w:r>
      <w:r>
        <w:rPr>
          <w:rFonts w:eastAsia="Times New Roman" w:cs="Times New Roman" w:ascii="Liberation Serif" w:hAnsi="Liberation Serif"/>
          <w:i w:val="false"/>
          <w:iCs w:val="false"/>
          <w:color w:val="auto"/>
          <w:sz w:val="24"/>
          <w:szCs w:val="24"/>
          <w:lang w:val="uk-UA" w:eastAsia="zxx" w:bidi="ar-SA"/>
        </w:rPr>
        <w:t>их</w:t>
      </w:r>
      <w:r>
        <w:rPr>
          <w:rFonts w:eastAsia="Times New Roman" w:cs="Times New Roman" w:ascii="Liberation Serif" w:hAnsi="Liberation Serif"/>
          <w:i w:val="false"/>
          <w:iCs w:val="false"/>
          <w:color w:val="auto"/>
          <w:sz w:val="24"/>
          <w:szCs w:val="24"/>
          <w:lang w:val="uk-UA" w:eastAsia="zxx" w:bidi="ar-SA"/>
        </w:rPr>
        <w:t xml:space="preserve"> Протокол</w:t>
      </w:r>
      <w:r>
        <w:rPr>
          <w:rFonts w:eastAsia="Times New Roman" w:cs="Times New Roman" w:ascii="Liberation Serif" w:hAnsi="Liberation Serif"/>
          <w:i w:val="false"/>
          <w:iCs w:val="false"/>
          <w:color w:val="auto"/>
          <w:sz w:val="24"/>
          <w:szCs w:val="24"/>
          <w:lang w:val="uk-UA" w:eastAsia="zxx" w:bidi="ar-SA"/>
        </w:rPr>
        <w:t xml:space="preserve">ами </w:t>
      </w:r>
      <w:r>
        <w:rPr>
          <w:rFonts w:eastAsia="Times New Roman" w:cs="Times New Roman" w:ascii="Liberation Serif" w:hAnsi="Liberation Serif"/>
          <w:i w:val="false"/>
          <w:iCs w:val="false"/>
          <w:color w:val="auto"/>
          <w:sz w:val="24"/>
          <w:szCs w:val="24"/>
          <w:lang w:val="uk-UA" w:eastAsia="zxx" w:bidi="ar-SA"/>
        </w:rPr>
        <w:t>Правлінням ПрАТ СК “Грандвіс”, Страховик бере на себе зобов’язання за внесений Страхувальником страховий платіж виплатити</w:t>
      </w:r>
      <w:r>
        <w:rPr>
          <w:rFonts w:ascii="Liberation Serif" w:hAnsi="Liberation Serif"/>
          <w:i w:val="false"/>
          <w:iCs w:val="false"/>
          <w:color w:val="000000"/>
          <w:sz w:val="24"/>
          <w:szCs w:val="24"/>
          <w:lang w:val="uk-UA" w:bidi="ar-SA"/>
        </w:rPr>
        <w:t xml:space="preserve">, в межах страхової суми, страхове відшкодування за збиток нанесений майну, внаслідок настання обумовлених у цьому Договорі страхування страхових подій. </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ПРЕДМЕТ СТРАХУВАННЯ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Предметом страхування, згідно цього Договору страхування, є майнові інтереси Страхувальника, пов’язані з володінням та\або користуванням, та\або розпорядженням нижче зазначеним майном:</w:t>
      </w:r>
    </w:p>
    <w:p>
      <w:pPr>
        <w:pStyle w:val="Normal"/>
        <w:numPr>
          <w:ilvl w:val="2"/>
          <w:numId w:val="2"/>
        </w:numPr>
        <w:jc w:val="both"/>
        <w:rPr>
          <w:rFonts w:ascii="Liberation Serif" w:hAnsi="Liberation Serif"/>
          <w:b/>
          <w:b/>
          <w:bCs/>
          <w:i w:val="false"/>
          <w:i w:val="false"/>
          <w:iCs w:val="false"/>
          <w:color w:val="FF00FF"/>
          <w:sz w:val="24"/>
          <w:szCs w:val="24"/>
          <w:lang w:val="uk-UA" w:bidi="ar-SA"/>
        </w:rPr>
      </w:pPr>
      <w:r>
        <w:rPr>
          <w:rFonts w:ascii="Liberation Serif" w:hAnsi="Liberation Serif"/>
          <w:b/>
          <w:bCs/>
          <w:i w:val="false"/>
          <w:iCs w:val="false"/>
          <w:color w:val="FF00FF"/>
          <w:sz w:val="24"/>
          <w:szCs w:val="24"/>
          <w:lang w:val="uk-UA" w:bidi="ar-SA"/>
        </w:rPr>
        <w:t>Нежитлове приміщення  — конструктів (кімнати, будинку .....) без внутрішнього обладнання, оздоблення та поліпшення інтер'єру, що розташоване за адресою: ___________________.</w:t>
      </w:r>
    </w:p>
    <w:p>
      <w:pPr>
        <w:pStyle w:val="Normal"/>
        <w:numPr>
          <w:ilvl w:val="1"/>
          <w:numId w:val="2"/>
        </w:numPr>
        <w:jc w:val="both"/>
        <w:rPr>
          <w:rFonts w:ascii="Liberation Serif" w:hAnsi="Liberation Serif"/>
          <w:b/>
          <w:b/>
          <w:bCs/>
          <w:i w:val="false"/>
          <w:i w:val="false"/>
          <w:iCs w:val="false"/>
          <w:color w:val="FF00FF"/>
          <w:sz w:val="24"/>
          <w:szCs w:val="24"/>
          <w:lang w:val="uk-UA" w:bidi="ar-SA"/>
        </w:rPr>
      </w:pPr>
      <w:r>
        <w:rPr>
          <w:rFonts w:ascii="Liberation Serif" w:hAnsi="Liberation Serif"/>
          <w:b/>
          <w:bCs/>
          <w:i w:val="false"/>
          <w:iCs w:val="false"/>
          <w:color w:val="FF00FF"/>
          <w:sz w:val="24"/>
          <w:szCs w:val="24"/>
          <w:lang w:val="uk-UA" w:bidi="ar-SA"/>
        </w:rPr>
        <w:t>В конструктивне будівництво входить: невід'ємні елементи — сходи та міжповерхові сходи,   розводка сантехніки та електрики, підводка теплокомунікацій будинку, вхідні двері, віконне скло та рами, в котрих воно закріплено в стінах будинку, первинна обробка стін, стелі, полів вирівнювальним шаром стяжки та штукатурки, що є невід'ємною частиною.</w:t>
      </w:r>
    </w:p>
    <w:p>
      <w:pPr>
        <w:pStyle w:val="Normal"/>
        <w:numPr>
          <w:ilvl w:val="2"/>
          <w:numId w:val="2"/>
        </w:numPr>
        <w:jc w:val="both"/>
        <w:rPr>
          <w:rFonts w:ascii="Liberation Serif" w:hAnsi="Liberation Serif"/>
          <w:sz w:val="24"/>
          <w:szCs w:val="24"/>
          <w:lang w:val="uk-UA" w:bidi="ar-SA"/>
        </w:rPr>
      </w:pPr>
      <w:r>
        <w:rPr>
          <w:rFonts w:ascii="Liberation Serif" w:hAnsi="Liberation Serif"/>
          <w:b/>
          <w:bCs/>
          <w:i w:val="false"/>
          <w:iCs w:val="false"/>
          <w:color w:val="FF00FF"/>
          <w:sz w:val="24"/>
          <w:szCs w:val="24"/>
          <w:lang w:val="uk-UA" w:bidi="ar-SA"/>
        </w:rPr>
        <w:t>Загальна площа — ______м</w:t>
      </w:r>
      <w:r>
        <w:rPr>
          <w:rFonts w:ascii="Liberation Serif" w:hAnsi="Liberation Serif"/>
          <w:b/>
          <w:bCs/>
          <w:i w:val="false"/>
          <w:iCs w:val="false"/>
          <w:color w:val="FF00FF"/>
          <w:sz w:val="24"/>
          <w:szCs w:val="24"/>
          <w:vertAlign w:val="superscript"/>
          <w:lang w:val="uk-UA" w:bidi="ar-SA"/>
        </w:rPr>
        <w:t>2</w:t>
      </w:r>
      <w:r>
        <w:rPr>
          <w:rFonts w:ascii="Liberation Serif" w:hAnsi="Liberation Serif"/>
          <w:b/>
          <w:bCs/>
          <w:i w:val="false"/>
          <w:iCs w:val="false"/>
          <w:color w:val="FF00FF"/>
          <w:sz w:val="24"/>
          <w:szCs w:val="24"/>
          <w:lang w:val="uk-UA" w:bidi="ar-SA"/>
        </w:rPr>
        <w:t xml:space="preserve"> ( в тому числі - площа спільного користування ___ м</w:t>
      </w:r>
      <w:r>
        <w:rPr>
          <w:rFonts w:ascii="Liberation Serif" w:hAnsi="Liberation Serif"/>
          <w:b/>
          <w:bCs/>
          <w:i w:val="false"/>
          <w:iCs w:val="false"/>
          <w:color w:val="FF00FF"/>
          <w:sz w:val="24"/>
          <w:szCs w:val="24"/>
          <w:vertAlign w:val="superscript"/>
          <w:lang w:val="uk-UA" w:bidi="ar-SA"/>
        </w:rPr>
        <w:t>2</w:t>
      </w:r>
      <w:r>
        <w:rPr>
          <w:rFonts w:ascii="Liberation Serif" w:hAnsi="Liberation Serif"/>
          <w:b/>
          <w:bCs/>
          <w:i w:val="false"/>
          <w:iCs w:val="false"/>
          <w:color w:val="FF00FF"/>
          <w:sz w:val="24"/>
          <w:szCs w:val="24"/>
          <w:lang w:val="uk-UA" w:bidi="ar-SA"/>
        </w:rPr>
        <w:t>).</w:t>
      </w:r>
    </w:p>
    <w:p>
      <w:pPr>
        <w:pStyle w:val="Normal"/>
        <w:numPr>
          <w:ilvl w:val="2"/>
          <w:numId w:val="2"/>
        </w:numPr>
        <w:jc w:val="both"/>
        <w:rPr>
          <w:rFonts w:ascii="Liberation Serif" w:hAnsi="Liberation Serif"/>
          <w:b/>
          <w:b/>
          <w:bCs/>
          <w:i w:val="false"/>
          <w:i w:val="false"/>
          <w:iCs w:val="false"/>
          <w:color w:val="FF00FF"/>
          <w:sz w:val="24"/>
          <w:szCs w:val="24"/>
          <w:lang w:val="uk-UA" w:bidi="ar-SA"/>
        </w:rPr>
      </w:pPr>
      <w:r>
        <w:rPr>
          <w:rFonts w:ascii="Liberation Serif" w:hAnsi="Liberation Serif"/>
          <w:b/>
          <w:bCs/>
          <w:i w:val="false"/>
          <w:iCs w:val="false"/>
          <w:color w:val="FF00FF"/>
          <w:sz w:val="24"/>
          <w:szCs w:val="24"/>
          <w:lang w:val="uk-UA" w:bidi="ar-SA"/>
        </w:rPr>
        <w:t>Знаходиться в господарському віданні _________ — Балансоутримувач.</w:t>
      </w:r>
    </w:p>
    <w:p>
      <w:pPr>
        <w:pStyle w:val="Normal"/>
        <w:numPr>
          <w:ilvl w:val="2"/>
          <w:numId w:val="2"/>
        </w:numPr>
        <w:jc w:val="both"/>
        <w:rPr>
          <w:rFonts w:ascii="Liberation Serif" w:hAnsi="Liberation Serif"/>
          <w:b/>
          <w:b/>
          <w:bCs/>
          <w:i w:val="false"/>
          <w:i w:val="false"/>
          <w:iCs w:val="false"/>
          <w:color w:val="FF00FF"/>
          <w:sz w:val="24"/>
          <w:szCs w:val="24"/>
          <w:lang w:val="uk-UA" w:bidi="ar-SA"/>
        </w:rPr>
      </w:pPr>
      <w:r>
        <w:rPr>
          <w:rFonts w:ascii="Liberation Serif" w:hAnsi="Liberation Serif"/>
          <w:b/>
          <w:bCs/>
          <w:i w:val="false"/>
          <w:iCs w:val="false"/>
          <w:color w:val="FF00FF"/>
          <w:sz w:val="24"/>
          <w:szCs w:val="24"/>
          <w:lang w:val="uk-UA" w:bidi="ar-SA"/>
        </w:rPr>
        <w:t>Майно передано в оренду для ____________________ згідно договору оренди № ______ від ___________ року.</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СТРАХОВА СУМА</w:t>
      </w:r>
    </w:p>
    <w:p>
      <w:pPr>
        <w:pStyle w:val="Normal"/>
        <w:numPr>
          <w:ilvl w:val="1"/>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Страхова сума встановлюється за згодою Сторін. Якщо страхова сума, що вказана в цьому Договорі страхування, </w:t>
      </w:r>
      <w:r>
        <w:rPr>
          <w:rFonts w:ascii="Liberation Serif" w:hAnsi="Liberation Serif"/>
          <w:i w:val="false"/>
          <w:iCs w:val="false"/>
          <w:sz w:val="24"/>
          <w:szCs w:val="24"/>
          <w:shd w:fill="FFFFFF" w:val="clear"/>
          <w:lang w:val="uk-UA" w:bidi="ar-SA"/>
        </w:rPr>
        <w:t>перевищує дійсну вартість</w:t>
      </w:r>
      <w:r>
        <w:rPr>
          <w:rFonts w:ascii="Liberation Serif" w:hAnsi="Liberation Serif"/>
          <w:i w:val="false"/>
          <w:iCs w:val="false"/>
          <w:sz w:val="24"/>
          <w:szCs w:val="24"/>
          <w:lang w:val="uk-UA" w:bidi="ar-SA"/>
        </w:rPr>
        <w:t xml:space="preserve"> майна то цей Договір страхування є недійсним щодо тієї частки страхової суми, яка перевищує дійсну (реальну) вартість майна.</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Заявлена Страхувальником страхова сума по майну, вказаному в п.п.2.1., встановлюється у таких розмірах:</w:t>
      </w:r>
    </w:p>
    <w:p>
      <w:pPr>
        <w:pStyle w:val="Normal"/>
        <w:widowControl/>
        <w:numPr>
          <w:ilvl w:val="0"/>
          <w:numId w:val="0"/>
        </w:numPr>
        <w:suppressAutoHyphens w:val="true"/>
        <w:bidi w:val="0"/>
        <w:ind w:left="0" w:right="0" w:hanging="0"/>
        <w:jc w:val="both"/>
        <w:rPr>
          <w:rFonts w:ascii="Liberation Serif" w:hAnsi="Liberation Serif"/>
          <w:sz w:val="24"/>
          <w:szCs w:val="24"/>
          <w:lang w:val="uk-UA" w:bidi="ar-SA"/>
        </w:rPr>
      </w:pPr>
      <w:r>
        <w:rPr/>
        <w:object w:dxaOrig="7241" w:dyaOrig="927">
          <v:shape id="ole_rId3" style="width:508.95pt;height:63.2pt" o:ole="">
            <v:imagedata r:id="rId4" o:title=""/>
          </v:shape>
          <o:OLEObject Type="Embed" ProgID="Excel.Sheet.12" ShapeID="ole_rId3" DrawAspect="Content" ObjectID="_674100693" r:id="rId3"/>
        </w:object>
      </w:r>
    </w:p>
    <w:p>
      <w:pPr>
        <w:pStyle w:val="Normal"/>
        <w:numPr>
          <w:ilvl w:val="0"/>
          <w:numId w:val="0"/>
        </w:numPr>
        <w:ind w:left="0" w:right="0" w:hanging="0"/>
        <w:jc w:val="both"/>
        <w:rPr>
          <w:rFonts w:ascii="Liberation Serif" w:hAnsi="Liberation Serif"/>
          <w:sz w:val="24"/>
          <w:szCs w:val="24"/>
          <w:lang w:val="uk-UA" w:bidi="ar-SA"/>
        </w:rPr>
      </w:pPr>
      <w:r>
        <w:rPr>
          <w:rFonts w:ascii="Liberation Serif" w:hAnsi="Liberation Serif"/>
          <w:b/>
          <w:i w:val="false"/>
          <w:iCs w:val="false"/>
          <w:sz w:val="24"/>
          <w:szCs w:val="24"/>
          <w:lang w:val="uk-UA" w:bidi="ar-SA"/>
        </w:rPr>
        <w:t xml:space="preserve">Безумовна франшиза –  </w:t>
      </w:r>
      <w:r>
        <w:rPr>
          <w:rFonts w:ascii="Liberation Serif" w:hAnsi="Liberation Serif"/>
          <w:b/>
          <w:i w:val="false"/>
          <w:iCs w:val="false"/>
          <w:color w:val="800000"/>
          <w:sz w:val="24"/>
          <w:szCs w:val="24"/>
          <w:lang w:val="uk-UA" w:bidi="ar-SA"/>
        </w:rPr>
        <w:t xml:space="preserve">1 </w:t>
      </w:r>
      <w:r>
        <w:rPr>
          <w:rFonts w:ascii="Liberation Serif" w:hAnsi="Liberation Serif"/>
          <w:b/>
          <w:i w:val="false"/>
          <w:iCs w:val="false"/>
          <w:sz w:val="24"/>
          <w:szCs w:val="24"/>
          <w:lang w:val="uk-UA" w:bidi="ar-SA"/>
        </w:rPr>
        <w:t>%.</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ПЕРЕЛІК СТРАХОВИХ ВИПАДКІВ</w:t>
      </w:r>
    </w:p>
    <w:p>
      <w:pPr>
        <w:pStyle w:val="Style24"/>
        <w:numPr>
          <w:ilvl w:val="0"/>
          <w:numId w:val="0"/>
        </w:numPr>
        <w:ind w:left="0" w:right="0" w:hanging="0"/>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Страховими випадками є події, які вказані нижче, із врахуванням виключень та обмежень зазначених у цьому Договорі страхування і які безпосередньо та негативно впливають на майно, зазначене в п. 2.1 цього Договору та його вартість, внаслідок яких майно є знищеним, пошкодженим або втраченим, а саме:</w:t>
      </w:r>
    </w:p>
    <w:p>
      <w:pPr>
        <w:pStyle w:val="Normal"/>
        <w:numPr>
          <w:ilvl w:val="1"/>
          <w:numId w:val="2"/>
        </w:numPr>
        <w:spacing w:before="57" w:after="0"/>
        <w:jc w:val="both"/>
        <w:rPr>
          <w:rFonts w:ascii="Liberation Serif" w:hAnsi="Liberation Serif" w:eastAsia="Arial Unicode MS" w:cs="Tahoma"/>
          <w:i w:val="false"/>
          <w:i w:val="false"/>
          <w:iCs w:val="false"/>
          <w:color w:val="FF00FF"/>
          <w:sz w:val="24"/>
          <w:szCs w:val="24"/>
          <w:lang w:val="uk-UA" w:bidi="ar-SA"/>
        </w:rPr>
      </w:pPr>
      <w:r>
        <w:rPr>
          <w:rFonts w:eastAsia="Arial Unicode MS" w:cs="Tahoma" w:ascii="Liberation Serif" w:hAnsi="Liberation Serif"/>
          <w:i w:val="false"/>
          <w:iCs w:val="false"/>
          <w:color w:val="FF00FF"/>
          <w:sz w:val="24"/>
          <w:szCs w:val="24"/>
          <w:lang w:val="uk-UA" w:bidi="ar-SA"/>
        </w:rPr>
        <w:t xml:space="preserve">Стихійні явища: шторму, бурі, урагану, вихору, смерчу; землетрусу; повені, паводку, льодоходу; зливи; граду; оповзня, обвалу, осідання, провалу ґрунту; тиску снігу; лавини, селю, каменепаду; голольоду, снігопаду; дії морозів. </w:t>
      </w:r>
    </w:p>
    <w:p>
      <w:pPr>
        <w:pStyle w:val="Normal"/>
        <w:numPr>
          <w:ilvl w:val="1"/>
          <w:numId w:val="2"/>
        </w:numPr>
        <w:spacing w:before="57" w:after="0"/>
        <w:jc w:val="both"/>
        <w:rPr>
          <w:rFonts w:ascii="Liberation Serif" w:hAnsi="Liberation Serif" w:eastAsia="Arial Unicode MS" w:cs="Tahoma"/>
          <w:i w:val="false"/>
          <w:i w:val="false"/>
          <w:iCs w:val="false"/>
          <w:color w:val="FF00FF"/>
          <w:sz w:val="24"/>
          <w:szCs w:val="24"/>
          <w:lang w:val="uk-UA" w:bidi="ar-SA"/>
        </w:rPr>
      </w:pPr>
      <w:r>
        <w:rPr>
          <w:rFonts w:eastAsia="Arial Unicode MS" w:cs="Tahoma" w:ascii="Liberation Serif" w:hAnsi="Liberation Serif"/>
          <w:i w:val="false"/>
          <w:iCs w:val="false"/>
          <w:color w:val="FF00FF"/>
          <w:sz w:val="24"/>
          <w:szCs w:val="24"/>
          <w:lang w:val="uk-UA" w:bidi="ar-SA"/>
        </w:rPr>
        <w:t>Пожежа; удари блискавки; падіння літаючого апарату.</w:t>
      </w:r>
    </w:p>
    <w:p>
      <w:pPr>
        <w:pStyle w:val="Normal"/>
        <w:numPr>
          <w:ilvl w:val="1"/>
          <w:numId w:val="2"/>
        </w:numPr>
        <w:spacing w:before="57" w:after="0"/>
        <w:jc w:val="both"/>
        <w:rPr>
          <w:rFonts w:ascii="Liberation Serif" w:hAnsi="Liberation Serif"/>
          <w:i w:val="false"/>
          <w:i w:val="false"/>
          <w:iCs w:val="false"/>
          <w:color w:val="FF00FF"/>
          <w:sz w:val="24"/>
          <w:szCs w:val="24"/>
          <w:lang w:val="uk-UA" w:bidi="ar-SA"/>
        </w:rPr>
      </w:pPr>
      <w:r>
        <w:rPr>
          <w:rFonts w:ascii="Liberation Serif" w:hAnsi="Liberation Serif"/>
          <w:i w:val="false"/>
          <w:iCs w:val="false"/>
          <w:color w:val="FF00FF"/>
          <w:sz w:val="24"/>
          <w:szCs w:val="24"/>
          <w:lang w:val="uk-UA" w:bidi="ar-SA"/>
        </w:rPr>
        <w:t>Вибух побутового газу.</w:t>
      </w:r>
    </w:p>
    <w:p>
      <w:pPr>
        <w:pStyle w:val="Normal"/>
        <w:numPr>
          <w:ilvl w:val="1"/>
          <w:numId w:val="2"/>
        </w:numPr>
        <w:spacing w:before="57" w:after="0"/>
        <w:jc w:val="both"/>
        <w:rPr>
          <w:rFonts w:ascii="Liberation Serif" w:hAnsi="Liberation Serif"/>
          <w:sz w:val="24"/>
          <w:szCs w:val="24"/>
          <w:lang w:val="uk-UA" w:bidi="ar-SA"/>
        </w:rPr>
      </w:pPr>
      <w:r>
        <w:rPr>
          <w:rFonts w:eastAsia="Arial Unicode MS" w:cs="Tahoma" w:ascii="Liberation Serif" w:hAnsi="Liberation Serif"/>
          <w:i w:val="false"/>
          <w:iCs w:val="false"/>
          <w:color w:val="FF00FF"/>
          <w:kern w:val="2"/>
          <w:sz w:val="24"/>
          <w:szCs w:val="24"/>
          <w:lang w:val="uk-UA" w:eastAsia="uk-UA" w:bidi="ar-SA"/>
        </w:rPr>
        <w:t>Протиправні дії третіх осіб - н</w:t>
      </w:r>
      <w:r>
        <w:rPr>
          <w:rFonts w:eastAsia="Arial Unicode MS" w:cs="Tahoma" w:ascii="Liberation Serif" w:hAnsi="Liberation Serif"/>
          <w:b w:val="false"/>
          <w:i w:val="false"/>
          <w:iCs w:val="false"/>
          <w:caps w:val="false"/>
          <w:smallCaps w:val="false"/>
          <w:color w:val="FF00FF"/>
          <w:spacing w:val="0"/>
          <w:kern w:val="2"/>
          <w:sz w:val="24"/>
          <w:szCs w:val="24"/>
          <w:lang w:val="uk-UA" w:eastAsia="uk-UA" w:bidi="ar-SA"/>
        </w:rPr>
        <w:t>еправомірні  суспільно-небезпечні винні діяння осіб, за вчинення яких особи  притягнуті до кримінальної відповідальності.</w:t>
      </w:r>
    </w:p>
    <w:p>
      <w:pPr>
        <w:pStyle w:val="Normal"/>
        <w:numPr>
          <w:ilvl w:val="1"/>
          <w:numId w:val="2"/>
        </w:numPr>
        <w:spacing w:before="57" w:after="0"/>
        <w:jc w:val="both"/>
        <w:rPr>
          <w:rFonts w:ascii="Liberation Serif" w:hAnsi="Liberation Serif" w:eastAsia="Arial Unicode MS" w:cs="Tahoma"/>
          <w:i w:val="false"/>
          <w:i w:val="false"/>
          <w:iCs w:val="false"/>
          <w:color w:val="FF00FF"/>
          <w:sz w:val="24"/>
          <w:szCs w:val="24"/>
          <w:lang w:val="uk-UA" w:bidi="ar-SA"/>
        </w:rPr>
      </w:pPr>
      <w:r>
        <w:rPr>
          <w:rFonts w:eastAsia="Arial Unicode MS" w:cs="Tahoma" w:ascii="Liberation Serif" w:hAnsi="Liberation Serif"/>
          <w:i w:val="false"/>
          <w:iCs w:val="false"/>
          <w:color w:val="FF00FF"/>
          <w:sz w:val="24"/>
          <w:szCs w:val="24"/>
          <w:lang w:val="uk-UA" w:bidi="ar-SA"/>
        </w:rPr>
        <w:t>Витоки води з водопровідних, каналізаційних, опалювальних систем і систем пожежегасіння, а також через розлив води із стаціонарних місткостей (резервуарів), незалежно від того, звідки вона надходить – із сусідніх або вище розташованих приміщень, з похилого або рівного даху і т. Інше.</w:t>
      </w:r>
    </w:p>
    <w:p>
      <w:pPr>
        <w:pStyle w:val="Normal"/>
        <w:numPr>
          <w:ilvl w:val="1"/>
          <w:numId w:val="2"/>
        </w:numPr>
        <w:spacing w:before="57" w:after="0"/>
        <w:jc w:val="both"/>
        <w:rPr>
          <w:rFonts w:ascii="Liberation Serif" w:hAnsi="Liberation Serif" w:eastAsia="Arial Unicode MS" w:cs="Tahoma"/>
          <w:i w:val="false"/>
          <w:i w:val="false"/>
          <w:iCs w:val="false"/>
          <w:color w:val="FF00FF"/>
          <w:sz w:val="24"/>
          <w:szCs w:val="24"/>
          <w:lang w:val="uk-UA" w:bidi="ar-SA"/>
        </w:rPr>
      </w:pPr>
      <w:r>
        <w:rPr>
          <w:rFonts w:eastAsia="Arial Unicode MS" w:cs="Tahoma" w:ascii="Liberation Serif" w:hAnsi="Liberation Serif"/>
          <w:i w:val="false"/>
          <w:iCs w:val="false"/>
          <w:color w:val="FF00FF"/>
          <w:sz w:val="24"/>
          <w:szCs w:val="24"/>
          <w:lang w:val="uk-UA" w:bidi="ar-SA"/>
        </w:rPr>
        <w:t>Вплив звукових та сверхзвукових коливань, викликаних діями літальних апаратів, що призвели до часткової або повної руйнації застрахованого майна.</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РОЗМІР СТРАХОВОГО ВНЕСКУ І СТРОКИ ЙОГО СПЛАТИ</w:t>
      </w:r>
    </w:p>
    <w:p>
      <w:pPr>
        <w:pStyle w:val="Normal"/>
        <w:numPr>
          <w:ilvl w:val="1"/>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Розмір страхового внеску, що підлягає сплаті складає</w:t>
      </w:r>
      <w:r>
        <w:rPr>
          <w:rFonts w:ascii="Liberation Serif" w:hAnsi="Liberation Serif"/>
          <w:b/>
          <w:bCs/>
          <w:i w:val="false"/>
          <w:iCs w:val="false"/>
          <w:sz w:val="24"/>
          <w:szCs w:val="24"/>
          <w:lang w:val="uk-UA" w:bidi="ar-SA"/>
        </w:rPr>
        <w:t xml:space="preserve"> </w:t>
      </w:r>
      <w:r>
        <w:rPr>
          <w:rFonts w:ascii="Liberation Serif" w:hAnsi="Liberation Serif"/>
          <w:i w:val="false"/>
          <w:iCs w:val="false"/>
          <w:sz w:val="24"/>
          <w:szCs w:val="24"/>
          <w:lang w:val="uk-UA" w:bidi="ar-SA"/>
        </w:rPr>
        <w:t>______ грн. _____  коп.</w:t>
      </w:r>
    </w:p>
    <w:p>
      <w:pPr>
        <w:pStyle w:val="Normal"/>
        <w:numPr>
          <w:ilvl w:val="1"/>
          <w:numId w:val="2"/>
        </w:numPr>
        <w:ind w:left="0" w:right="0" w:firstLine="518"/>
        <w:jc w:val="both"/>
        <w:rPr>
          <w:rFonts w:ascii="Liberation Serif" w:hAnsi="Liberation Serif" w:eastAsia="Times New Roman" w:cs="Times New Roman"/>
          <w:i w:val="false"/>
          <w:i w:val="false"/>
          <w:iCs w:val="false"/>
          <w:color w:val="auto"/>
          <w:kern w:val="2"/>
          <w:sz w:val="24"/>
          <w:szCs w:val="24"/>
          <w:lang w:val="uk-UA" w:eastAsia="uk-UA" w:bidi="ar-SA"/>
        </w:rPr>
      </w:pPr>
      <w:r>
        <w:rPr>
          <w:rFonts w:eastAsia="Times New Roman" w:cs="Times New Roman" w:ascii="Liberation Serif" w:hAnsi="Liberation Serif"/>
          <w:i w:val="false"/>
          <w:iCs w:val="false"/>
          <w:color w:val="auto"/>
          <w:kern w:val="2"/>
          <w:sz w:val="24"/>
          <w:szCs w:val="24"/>
          <w:lang w:val="uk-UA" w:eastAsia="uk-UA" w:bidi="ar-SA"/>
        </w:rPr>
        <w:t xml:space="preserve">Страхувальник зобов’язаний перерахувати страховий внесок на п/р Страховика </w:t>
      </w:r>
      <w:r>
        <w:rPr>
          <w:rFonts w:eastAsia="Times New Roman" w:cs="Times New Roman" w:ascii="Liberation Serif" w:hAnsi="Liberation Serif"/>
          <w:b/>
          <w:i w:val="false"/>
          <w:iCs w:val="false"/>
          <w:color w:val="000000"/>
          <w:kern w:val="2"/>
          <w:sz w:val="24"/>
          <w:szCs w:val="24"/>
          <w:shd w:fill="auto" w:val="clear"/>
          <w:lang w:val="uk-UA" w:eastAsia="uk-UA" w:bidi="ar-SA"/>
        </w:rPr>
        <w:t xml:space="preserve">(р/р № </w:t>
      </w:r>
      <w:r>
        <w:rPr>
          <w:rFonts w:eastAsia="Times New Roman" w:cs="Times New Roman" w:ascii="Liberation Serif" w:hAnsi="Liberation Serif"/>
          <w:b/>
          <w:bCs w:val="false"/>
          <w:i w:val="false"/>
          <w:iCs w:val="false"/>
          <w:color w:val="000000"/>
          <w:kern w:val="2"/>
          <w:sz w:val="24"/>
          <w:szCs w:val="24"/>
          <w:shd w:fill="auto" w:val="clear"/>
          <w:lang w:val="uk-UA" w:eastAsia="uk-UA" w:bidi="ar-SA"/>
        </w:rPr>
        <w:t>UA50300528 0000026505455000710 в ПАТ "ОТП Банк", МФО 300528</w:t>
      </w:r>
      <w:r>
        <w:rPr>
          <w:rFonts w:eastAsia="Times New Roman" w:cs="Times New Roman" w:ascii="Liberation Serif" w:hAnsi="Liberation Serif"/>
          <w:b/>
          <w:i w:val="false"/>
          <w:iCs w:val="false"/>
          <w:color w:val="000000"/>
          <w:kern w:val="2"/>
          <w:sz w:val="24"/>
          <w:szCs w:val="24"/>
          <w:shd w:fill="auto" w:val="clear"/>
          <w:lang w:val="uk-UA" w:eastAsia="uk-UA" w:bidi="ar-SA"/>
        </w:rPr>
        <w:t>, Код ЄДРПОУ 22821660)</w:t>
      </w:r>
      <w:r>
        <w:rPr>
          <w:rFonts w:eastAsia="Times New Roman" w:cs="Times New Roman" w:ascii="Liberation Serif" w:hAnsi="Liberation Serif"/>
          <w:b/>
          <w:i w:val="false"/>
          <w:iCs w:val="false"/>
          <w:color w:val="auto"/>
          <w:kern w:val="2"/>
          <w:sz w:val="24"/>
          <w:szCs w:val="24"/>
          <w:lang w:val="uk-UA" w:eastAsia="uk-UA" w:bidi="ar-SA"/>
        </w:rPr>
        <w:t xml:space="preserve">  </w:t>
      </w:r>
      <w:r>
        <w:rPr>
          <w:rFonts w:eastAsia="Times New Roman" w:cs="Times New Roman" w:ascii="Liberation Serif" w:hAnsi="Liberation Serif"/>
          <w:i w:val="false"/>
          <w:iCs w:val="false"/>
          <w:color w:val="auto"/>
          <w:kern w:val="2"/>
          <w:sz w:val="24"/>
          <w:szCs w:val="24"/>
          <w:lang w:val="uk-UA" w:eastAsia="uk-UA" w:bidi="ar-SA"/>
        </w:rPr>
        <w:t>або внести в касу Страховика в строк не пізніше ___________ 202__  року.</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СТРОК ТА МІСЦЕ ДІЇ ДОГОВОРУ СТРАХУВАННЯ</w:t>
      </w:r>
    </w:p>
    <w:p>
      <w:pPr>
        <w:pStyle w:val="Normal"/>
        <w:numPr>
          <w:ilvl w:val="1"/>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shd w:fill="FFFFFF" w:val="clear"/>
          <w:lang w:val="uk-UA" w:bidi="ar-SA"/>
        </w:rPr>
        <w:t xml:space="preserve">Строк дії цього Договору страхування встановлюється, </w:t>
      </w:r>
      <w:r>
        <w:rPr>
          <w:rFonts w:ascii="Liberation Serif" w:hAnsi="Liberation Serif"/>
          <w:b/>
          <w:bCs/>
          <w:i w:val="false"/>
          <w:iCs w:val="false"/>
          <w:color w:val="FF00FF"/>
          <w:sz w:val="24"/>
          <w:szCs w:val="24"/>
          <w:shd w:fill="FFFFFF" w:val="clear"/>
          <w:lang w:val="uk-UA" w:bidi="ar-SA"/>
        </w:rPr>
        <w:t>з ______ 202__ року</w:t>
      </w:r>
      <w:r>
        <w:rPr>
          <w:rFonts w:ascii="Liberation Serif" w:hAnsi="Liberation Serif"/>
          <w:i w:val="false"/>
          <w:iCs w:val="false"/>
          <w:sz w:val="24"/>
          <w:szCs w:val="24"/>
          <w:shd w:fill="FFFFFF" w:val="clear"/>
          <w:lang w:val="uk-UA" w:bidi="ar-SA"/>
        </w:rPr>
        <w:t>, але не раніше фактичного зарахування страхового внеску на рахунок Страховика,</w:t>
      </w:r>
      <w:r>
        <w:rPr>
          <w:rFonts w:ascii="Liberation Serif" w:hAnsi="Liberation Serif"/>
          <w:b/>
          <w:bCs/>
          <w:i w:val="false"/>
          <w:iCs w:val="false"/>
          <w:sz w:val="24"/>
          <w:szCs w:val="24"/>
          <w:shd w:fill="FFFFFF" w:val="clear"/>
          <w:lang w:val="uk-UA" w:bidi="ar-SA"/>
        </w:rPr>
        <w:t xml:space="preserve"> </w:t>
      </w:r>
      <w:r>
        <w:rPr>
          <w:rFonts w:ascii="Liberation Serif" w:hAnsi="Liberation Serif"/>
          <w:b/>
          <w:bCs/>
          <w:i w:val="false"/>
          <w:iCs w:val="false"/>
          <w:color w:val="FF00FF"/>
          <w:sz w:val="24"/>
          <w:szCs w:val="24"/>
          <w:shd w:fill="FFFFFF" w:val="clear"/>
          <w:lang w:val="uk-UA" w:bidi="ar-SA"/>
        </w:rPr>
        <w:t>і діє по ________ 202__ року включно</w:t>
      </w:r>
      <w:r>
        <w:rPr>
          <w:rFonts w:ascii="Liberation Serif" w:hAnsi="Liberation Serif"/>
          <w:b/>
          <w:bCs/>
          <w:i w:val="false"/>
          <w:iCs w:val="false"/>
          <w:sz w:val="24"/>
          <w:szCs w:val="24"/>
          <w:shd w:fill="FFFFFF" w:val="clear"/>
          <w:lang w:val="uk-UA" w:bidi="ar-SA"/>
        </w:rPr>
        <w:t>.</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 сплаті страхового внеску частками, якщо Страхувальник порушить вказані у цьому Договорі страхування терміни сплати страхових платежів, дія цього Договору страхування припиняється, і Страховик не зобов’язаний виплачувати страхове відшкодування по всім страховим подіям, які відбулися після 19.00 години дати, що зазначена як дата сплати страхового платежу (його частини).</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Дія цього Договору страхування поновлюється з 00 годин дати, наступної за датою сплати зазначеного страхового платежу (його частини) за умови, що Страховиком буде складено акт огляду застрахованого майна по одному примірнику кожній Стороні, при цьому кінцева дата обумовлена цим Договором страхування не змінюється.</w:t>
      </w:r>
    </w:p>
    <w:p>
      <w:pPr>
        <w:pStyle w:val="Normal"/>
        <w:numPr>
          <w:ilvl w:val="1"/>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Місце дії цього Договору страхування – </w:t>
      </w:r>
      <w:r>
        <w:rPr>
          <w:rFonts w:ascii="Liberation Serif" w:hAnsi="Liberation Serif"/>
          <w:i w:val="false"/>
          <w:iCs w:val="false"/>
          <w:color w:val="FF00FF"/>
          <w:sz w:val="24"/>
          <w:szCs w:val="24"/>
          <w:lang w:val="uk-UA" w:bidi="ar-SA"/>
        </w:rPr>
        <w:t>_____________________________</w:t>
      </w:r>
      <w:r>
        <w:rPr>
          <w:rFonts w:ascii="Liberation Serif" w:hAnsi="Liberation Serif"/>
          <w:i w:val="false"/>
          <w:iCs w:val="false"/>
          <w:sz w:val="24"/>
          <w:szCs w:val="24"/>
          <w:lang w:val="uk-UA" w:bidi="ar-SA"/>
        </w:rPr>
        <w:t>.</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ПОРЯДОК ЗМІНИ І ПРИПИНЕННЯ ДІЇ ДОГОВОРУ СТРАХУВАННЯ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Дія цього Договору страхування припиняється та втрачає чинність за згодою Сторін, а також у разі:</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Закінчення терміну дії.</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Виконання Страховиком зобов'язань перед Страхувальником / Вигодонабувачем у повному обсязі.</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Страхувальник порушить вказані у цьому Договорі страхування терміни сплати страхових платежів, дія цього Договору страхування припиняється і Страховик не зобов’язаний виплачувати страхове відшкодування у разі настання страхового випадку з 19 години дати, що зазначена як дата сплати страхового платежу (його частини). Дія цього Договору страхування поновлюється з 00 годин дати, наступною за датою сплати зазначеного страхового платежу (його частини), якщо інше не передбачено умовами цього Договору страхування.</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Ліквідації Страхувальника-юридичної особи або смерті Страхувальника-фізичної особи чи втрати ним дієздатності, за винятком тих випадків, що передбачені чинним законодавством України.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Ліквідації Страховика в порядку, встановленому законодавством України.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Прийняття судового рішення про визнання цього Договору страхування недійсним.</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 інших випадках, передбачених чинним законодавством України.</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Дія цього Договору страхування може бути достроково припинено за вимогою Страхувальника або Страховика.</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Про намір достроково припинити дію цього Договору страхування будь-яка Сторона зобов'язана повідомити іншу не пізніше як за 30 календарних днів до дати припинення дії цього Договору страхування, якщо інше ним не передбачено.</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У разі дострокового припинення дії цього Договору страхування за вимогою Страхувальника Страховик повертає йому страхові платежі за період, що залишився до закінчення дії цього Договору страхування з відрахуванням нормативних витрат на ведення справи, визначених при розрахунку страхового тарифу, фактичних виплат страхового відшкодування, що були здійснені за цим Договором страхування.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вимога Страхувальника обумовлена порушенням Страховиком умов цього Договору страхування, то останній повертає Страхувальнику сплачені ним страхові платежі повністю, за вирахуванням вже здійснених страхових виплат.</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 достроковому припиненні дії цього Договору страхування за вимогою Страховика Страхувальнику повертаються повністю сплачені ним страхові платежі, за вирахуванням вже здійснених страхових виплат.</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вимога Страховика зумовлена невиконанням, або неналежним виконанням Страхувальником/Вигодонабувачем/Довіреними особами умов цього Договору страхування, то Страховик повертає Страхувальнику страхові платежі за період, що залишився до закінчення дії цього Договору страхування з вирахуванням витрат на ведення справи, визначених при розрахунку страхового тарифу, фактичних виплат страхового відшкодування, що були здійсненні за цим Договором страхування.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Остаточний розрахунок між Сторонами, у разі дострокового припинення дії цього Договору страхування, здійснюється після врегулювання всіх заявлених Страхувальником страхових подій (здійснення страхових виплат або прийняття рішень про відмову у виплаті).</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 допускається повернення коштів готівкою, якщо платежі було здійснено в безготівковій формі за умови дострокового припинення дії цього Договору страхування.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Повернення платежів здійснюється протягом десяти банківських днів після припинення дії цього Договору страхування, якщо інше не обумовлено цим Договором страхування.</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ПРИЧИНИ ВІДМОВИ У СТРАХОВІЙ ВИПЛАТІ</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Страховик має право відмовити Страхувальнику у виплаті страхового відшкодування у випадках:</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Несвоєчасного повідомлення Страхувальником про настання страхового випадку без поважних причин або створення Страховику перешкод у визначенні обставин, характеру та розміру збитків.</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Подання Страхувальником або його Довіреними особами свідомо неправдивих відомостей про об'єкт страхування або про факт та обставини настання страхового випадку.</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Отримання Страхувальником повного відшкодування збитків від особи, винної у їх заподіянні.</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Несвоєчасної сплати страхового внеску або його чергової частки.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Невиконання Страхувальником своїх обов’язків, обумовлених в цьому Договорі страхування.</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Ненадання Страхувальником/ Вигодонабувачем/ будь-якою іншою особою, яка отримує страхове відшкодування, Страховику, за його вимогою, інформації та документів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Інші випадки, передбачені законодавством України.</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Страхове відшкодування не виплачується, якщо:</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Страхувальник письмово не повідомив Страховику про зміну ступеня ризику (передача майна в лізинг, оренду, повіреним особам тощо) чи про виникнення збитку.</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Страховик не відшкодовує збитки від знищення або пошкодження застрахованого майна, що виникли внаслідок:</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Обробки майна корисним вогнем, теплом з метою його переробки (сушки, зварювання, прасування, плавлення, ремонту, деструкції, піролізу та іншої обробки).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Повільного виділення тепла при бродінні, гнитті або інших екзотермічних реакціях, що проходять внаслідок природних властивостей майна.</w:t>
      </w:r>
    </w:p>
    <w:p>
      <w:pPr>
        <w:pStyle w:val="Normal"/>
        <w:numPr>
          <w:ilvl w:val="2"/>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shd w:fill="FFFFFF" w:val="clear"/>
          <w:lang w:val="uk-UA" w:bidi="ar-SA"/>
        </w:rPr>
        <w:t>Постійної, регулярної, трива</w:t>
      </w:r>
      <w:r>
        <w:rPr>
          <w:rFonts w:ascii="Liberation Serif" w:hAnsi="Liberation Serif"/>
          <w:i w:val="false"/>
          <w:iCs w:val="false"/>
          <w:color w:val="000000"/>
          <w:sz w:val="24"/>
          <w:szCs w:val="24"/>
          <w:shd w:fill="FFFFFF" w:val="clear"/>
          <w:lang w:val="uk-UA" w:bidi="ar-SA"/>
        </w:rPr>
        <w:t>лої дії чи раптового викиду, розливу, переміщення газів, газоподібних речовин, парів, рідин, кислот, хімічних сумішей або будь-яких, в тому числі неатмосферних опадів (сажа, кіптява, дим, пил, тощо) та інших забруднюючих речовин, що виникає у результаті діяльності Страхувальника.</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color w:val="000000"/>
          <w:sz w:val="24"/>
          <w:szCs w:val="24"/>
          <w:lang w:val="uk-UA" w:bidi="ar-SA"/>
        </w:rPr>
        <w:t>Займання виробничого обладнання, побутових електроприладів, електронної апаратури та оргтехніки, якщо дане займання не стало причи</w:t>
      </w:r>
      <w:r>
        <w:rPr>
          <w:rFonts w:ascii="Liberation Serif" w:hAnsi="Liberation Serif"/>
          <w:i w:val="false"/>
          <w:iCs w:val="false"/>
          <w:sz w:val="24"/>
          <w:szCs w:val="24"/>
          <w:lang w:val="uk-UA" w:bidi="ar-SA"/>
        </w:rPr>
        <w:t>ною виникнення подальшої пожежі.</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Вибуху у камерах згоряння ( у разі знищення або пошкодження механізмів з двигунами внутрішнього згоряння).</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Вибуху вибухових речовин.</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Самозаймання, що виникло внаслідок природних властивост</w:t>
      </w:r>
      <w:r>
        <w:rPr>
          <w:rFonts w:ascii="Liberation Serif" w:hAnsi="Liberation Serif"/>
          <w:i w:val="false"/>
          <w:iCs w:val="false"/>
          <w:color w:val="000000"/>
          <w:sz w:val="24"/>
          <w:szCs w:val="24"/>
          <w:lang w:val="uk-UA" w:bidi="ar-SA"/>
        </w:rPr>
        <w:t>ей майна.</w:t>
      </w:r>
    </w:p>
    <w:p>
      <w:pPr>
        <w:pStyle w:val="Normal"/>
        <w:numPr>
          <w:ilvl w:val="2"/>
          <w:numId w:val="2"/>
        </w:numPr>
        <w:ind w:left="0" w:right="0" w:firstLine="518"/>
        <w:jc w:val="both"/>
        <w:rPr>
          <w:rFonts w:ascii="Liberation Serif" w:hAnsi="Liberation Serif"/>
          <w:i w:val="false"/>
          <w:i w:val="false"/>
          <w:iCs w:val="false"/>
          <w:color w:val="000000"/>
          <w:sz w:val="24"/>
          <w:szCs w:val="24"/>
          <w:shd w:fill="FFFFFF" w:val="clear"/>
          <w:lang w:val="uk-UA" w:bidi="ar-SA"/>
        </w:rPr>
      </w:pPr>
      <w:r>
        <w:rPr>
          <w:rFonts w:ascii="Liberation Serif" w:hAnsi="Liberation Serif"/>
          <w:i w:val="false"/>
          <w:iCs w:val="false"/>
          <w:color w:val="000000"/>
          <w:sz w:val="24"/>
          <w:szCs w:val="24"/>
          <w:shd w:fill="FFFFFF" w:val="clear"/>
          <w:lang w:val="uk-UA" w:bidi="ar-SA"/>
        </w:rPr>
        <w:t>Попадання блискавки в електричне обладнання, крім елементів конструктиву.</w:t>
      </w:r>
    </w:p>
    <w:p>
      <w:pPr>
        <w:pStyle w:val="Normal"/>
        <w:numPr>
          <w:ilvl w:val="2"/>
          <w:numId w:val="2"/>
        </w:numPr>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Дій гризунів або інших шкідників.</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 підлягають відшкодуванню збитки, якщо інше не передбачено цим Договором страхування, що виникли внаслідок:</w:t>
      </w:r>
    </w:p>
    <w:p>
      <w:pPr>
        <w:pStyle w:val="Normal"/>
        <w:widowControl/>
        <w:numPr>
          <w:ilvl w:val="2"/>
          <w:numId w:val="2"/>
        </w:numPr>
        <w:bidi w:val="0"/>
        <w:ind w:left="0" w:right="0" w:firstLine="510"/>
        <w:jc w:val="both"/>
        <w:rPr>
          <w:rFonts w:ascii="Liberation Serif" w:hAnsi="Liberation Serif"/>
          <w:i w:val="false"/>
          <w:i w:val="false"/>
          <w:iCs w:val="false"/>
          <w:sz w:val="24"/>
          <w:szCs w:val="24"/>
          <w:shd w:fill="FFF200" w:val="clear"/>
          <w:lang w:val="uk-UA" w:bidi="ar-SA"/>
        </w:rPr>
      </w:pPr>
      <w:r>
        <w:rPr>
          <w:rFonts w:ascii="Liberation Serif" w:hAnsi="Liberation Serif"/>
          <w:i w:val="false"/>
          <w:iCs w:val="false"/>
          <w:sz w:val="24"/>
          <w:szCs w:val="24"/>
          <w:shd w:fill="FFF200" w:val="clear"/>
          <w:lang w:val="uk-UA" w:bidi="ar-SA"/>
        </w:rPr>
        <w:t xml:space="preserve">Будь-яких військових дій або воєнних операцій, військового вторгнення, </w:t>
      </w:r>
      <w:r>
        <w:rPr>
          <w:rFonts w:ascii="Liberation Serif" w:hAnsi="Liberation Serif"/>
          <w:bCs/>
          <w:i w:val="false"/>
          <w:iCs w:val="false"/>
          <w:sz w:val="24"/>
          <w:szCs w:val="24"/>
          <w:shd w:fill="FFF200" w:val="clear"/>
          <w:lang w:val="uk-UA" w:bidi="ar-SA"/>
        </w:rPr>
        <w:t xml:space="preserve">ворожих дій інших держав (з оголошенням війни або без), </w:t>
      </w:r>
      <w:r>
        <w:rPr>
          <w:rFonts w:ascii="Liberation Serif" w:hAnsi="Liberation Serif"/>
          <w:i w:val="false"/>
          <w:iCs w:val="false"/>
          <w:sz w:val="24"/>
          <w:szCs w:val="24"/>
          <w:shd w:fill="FFF200" w:val="clear"/>
          <w:lang w:val="uk-UA" w:bidi="ar-SA"/>
        </w:rPr>
        <w:t>інших військових сутичок та їх наслідків, з оголошенням війни або без оголошення, громадянської війни.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Внутрішніх безладь, повстання, революції, заколоту, бунту, путчу, державного перевороту.</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Громадських хвилювань, страйків, терористичних актів.</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Уведення військового або надзвичайного стану.</w:t>
      </w:r>
    </w:p>
    <w:p>
      <w:pPr>
        <w:pStyle w:val="Normal"/>
        <w:numPr>
          <w:ilvl w:val="2"/>
          <w:numId w:val="2"/>
        </w:numPr>
        <w:ind w:left="0" w:right="0" w:firstLine="518"/>
        <w:jc w:val="both"/>
        <w:rPr>
          <w:rFonts w:ascii="Liberation Serif" w:hAnsi="Liberation Serif"/>
          <w:i w:val="false"/>
          <w:i w:val="false"/>
          <w:iCs w:val="false"/>
          <w:sz w:val="24"/>
          <w:szCs w:val="24"/>
          <w:shd w:fill="FFF200" w:val="clear"/>
          <w:lang w:val="uk-UA" w:bidi="ar-SA"/>
        </w:rPr>
      </w:pPr>
      <w:r>
        <w:rPr>
          <w:rFonts w:ascii="Liberation Serif" w:hAnsi="Liberation Serif"/>
          <w:i w:val="false"/>
          <w:iCs w:val="false"/>
          <w:sz w:val="24"/>
          <w:szCs w:val="24"/>
          <w:shd w:fill="FFF200" w:val="clear"/>
          <w:lang w:val="uk-UA" w:bidi="ar-SA"/>
        </w:rPr>
        <w:t xml:space="preserve">Конфіскації, експропріації, націоналізації, </w:t>
      </w:r>
      <w:r>
        <w:rPr>
          <w:rFonts w:ascii="Liberation Serif" w:hAnsi="Liberation Serif"/>
          <w:bCs/>
          <w:i w:val="false"/>
          <w:iCs w:val="false"/>
          <w:sz w:val="24"/>
          <w:szCs w:val="24"/>
          <w:shd w:fill="FFF200" w:val="clear"/>
          <w:lang w:val="uk-UA" w:bidi="ar-SA"/>
        </w:rPr>
        <w:t>вилучення, арешту, реквізиції, пошкодження чи знищення майна за вимогою уряду, органів  державної чи військової влади, органів місцевого самоврядування або їх уповноважених представників, незалежно від легітимності такої влади та законності її дій</w:t>
      </w:r>
      <w:r>
        <w:rPr>
          <w:rFonts w:ascii="Liberation Serif" w:hAnsi="Liberation Serif"/>
          <w:i w:val="false"/>
          <w:iCs w:val="false"/>
          <w:sz w:val="24"/>
          <w:szCs w:val="24"/>
          <w:shd w:fill="FFF200" w:val="clear"/>
          <w:lang w:val="uk-UA" w:bidi="ar-SA"/>
        </w:rPr>
        <w:t>.</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Впливу радіоактивного або іншого іонізуючого випромінювання.</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Недотримання Страхувальником, його Довіреними особами інструкцій та інших нормативних актів по зберіганню, експлуатації та обслуговуванню застрахованого майна, а також використання цього майна для цілей інших, ніж ті для яких воно призначено.</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це не обумовлено в цьому Договорі страхування, то не виплачується відшкодування по пошкодженням або знищенням вітрин, вітражів, скляних стін, віконного та дверного скла розміром більш ніж 1,5 кв. метра кожне, а також віконних та дверних рам, в яких закріплене таке скло, закріплених на зовнішній стороні застрахованих будинків і споруд предметів, таких як: щогли, антени, відкриті електропроводи, рекламні установки, плакатні щити, захисні козирки або навіси вітрин тощо.</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Страхуванню не підлягають, якщо інше не обумовлено цим Договором страхування:</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Готівка в національній та іноземній валюті.</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Акції, облігації та інші цінні папери.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Дорогоцінні метали в злитках, дорогоцінні камені без оправ.</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Твори мистецтва, колекції, виставкові зразки (марки, монети, грошові знаки, бони, малюнки, картини, скульптури та інші твори мистецтва, колекції, інші виставкові зразки).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Рукописи, плани, креслення та інші документи, бухгалтерські і ділові книги, картотеки.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Зразки, наочні посібники, макети, виставкові примірники, а також типова продукція, знята з виробництва.</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Вибухові речовини.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Технічні носії інформації комп’ютерних й інших аналогічних систем, зокрема магнітні плівки та касети, магнітні диски, блоки пам’яті та інші технічні носії.</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Земля, включаючи родючий прошарок, покриття доріг, залізниці, криниці, канали, шпари.</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Засоби транспорту, причепи, тягачі, будівельні та сільськогосподарські машини під час їх використання на дорогах загального користування.</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Грошові автомати (у тому числі розмінні) разом з їх вмістом.</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Майно, що не належить Страхувальнику, а перебуває в застрахованому приміщенні або на його території.</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Шкода, заподіяна котельному устаткуванню й установкам, що працюють під тиском, внаслідок їх вибуху.</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це не обумовлено в цьому Договорі страхування, то не виплачується відшкодування по збиткам які винили через пошкодження внутрішнього оздоблення (інтер’єру, шпалер, побілки, тощо).</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Непрямі збитки Страхувальника.</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касові й аналогічні їм  апарати до виймання із них готівки;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торгові або розмінні автомати з пристроями для прийому монет, включаючи їхній вміст;</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особисті речі, готівку, цінні папері і засоби транспорту, що належать особам, які працюють у Страхувальника та/або відвідувачам.</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Якщо Договором страхування не передбачено, то не підлягають відшкодуванню витрати на прибирання і розчищення приміщень після настання страхового випадку; на усунення пошкоджень, заподіяних страховим випадком конструктивним елементам будинків і приміщень (покрівлям, стелям, стінам, підлогам і покриттям, замкам, дверним і віконним блокам, крім стекол, захисним штахетам тощо); на зміну замків або ключів від дверей приміщень, ключі від яких були втрачені внаслідок страхового випадку.</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Відшкодуванню не підлягають наступні збитки: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Збитки від землетрусу не підлягають відшкодуванню якщо при проектуванні, будівництві та експлуатації застрахованих будинків і споруд не були враховані сейсмологічні умови.</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Збитки від оповзня, осідання або іншого руху ґрунту  не підлягають відшкодуванню у тому разі, якщо вони викликані проведенням вибухових і земляних робіт, видобутком або розробкою родовищ твердих, рідких або газоподібних корисних копалин.</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Збитки від руху повітряних мас, викликаних природничими процесами в атмосфері, відшкодовуються тільки у тому разі, якщо швидкість вітру, що заподіяв збиток, перевищувала 16,7 м/с. Швидкість вітру підтверджується відповідними довідками компетентних органів.</w:t>
      </w:r>
    </w:p>
    <w:p>
      <w:pPr>
        <w:pStyle w:val="Normal"/>
        <w:numPr>
          <w:ilvl w:val="2"/>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shd w:fill="FFFFFF" w:val="clear"/>
          <w:lang w:val="uk-UA" w:bidi="ar-SA"/>
        </w:rPr>
        <w:t>Не підлягають відшкодуванню збитки, що виникли внаслідок  проникнення в застраховані приміщення дощу, снігу, граду або бруду через незачинені  вікна, двері, не відремонтовану покрівлю або інші отвори в будинках, якщо ці отвори не виникли внаслідок стихійного</w:t>
      </w:r>
      <w:r>
        <w:rPr>
          <w:rFonts w:ascii="Liberation Serif" w:hAnsi="Liberation Serif"/>
          <w:b/>
          <w:bCs/>
          <w:i w:val="false"/>
          <w:iCs w:val="false"/>
          <w:sz w:val="24"/>
          <w:szCs w:val="24"/>
          <w:shd w:fill="FFFFFF" w:val="clear"/>
          <w:lang w:val="uk-UA" w:bidi="ar-SA"/>
        </w:rPr>
        <w:t xml:space="preserve"> </w:t>
      </w:r>
      <w:r>
        <w:rPr>
          <w:rFonts w:ascii="Liberation Serif" w:hAnsi="Liberation Serif"/>
          <w:i w:val="false"/>
          <w:iCs w:val="false"/>
          <w:sz w:val="24"/>
          <w:szCs w:val="24"/>
          <w:shd w:fill="FFFFFF" w:val="clear"/>
          <w:lang w:val="uk-UA" w:bidi="ar-SA"/>
        </w:rPr>
        <w:t>лиха.</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причиною пошкодження або знищення будинків і споруд, а також майна, що в них розташоване, виявилася їх непридатність до експлуатації, наднормативний знос, тривала експлуатація, Страховик має право відмовити у виплаті страхового відшкодування або зменшити його розмір у тій мірі, в якій старість застрахованих будинків і споруд вплинула на розмір збитку, якщо це передбачено умовами Договору страхування.</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 xml:space="preserve">Не відшкодовуються збитки завдані майну, що розташоване просто неба, якщо інше не передбачено Договором страхування. </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ПРАВА ТА ОБОВ’ЯЗКИ СТОРІН</w:t>
      </w:r>
    </w:p>
    <w:p>
      <w:pPr>
        <w:pStyle w:val="Normal"/>
        <w:numPr>
          <w:ilvl w:val="1"/>
          <w:numId w:val="2"/>
        </w:numPr>
        <w:ind w:left="0" w:right="0" w:firstLine="518"/>
        <w:jc w:val="both"/>
        <w:rPr>
          <w:rFonts w:ascii="Liberation Serif" w:hAnsi="Liberation Serif"/>
          <w:b/>
          <w:b/>
          <w:bCs/>
          <w:i w:val="false"/>
          <w:i w:val="false"/>
          <w:iCs w:val="false"/>
          <w:sz w:val="24"/>
          <w:szCs w:val="24"/>
          <w:lang w:val="uk-UA" w:bidi="ar-SA"/>
        </w:rPr>
      </w:pPr>
      <w:r>
        <w:rPr>
          <w:rFonts w:ascii="Liberation Serif" w:hAnsi="Liberation Serif"/>
          <w:b/>
          <w:bCs/>
          <w:i w:val="false"/>
          <w:iCs w:val="false"/>
          <w:sz w:val="24"/>
          <w:szCs w:val="24"/>
          <w:lang w:val="uk-UA" w:bidi="ar-SA"/>
        </w:rPr>
        <w:t>Страхувальник має право:</w:t>
      </w:r>
    </w:p>
    <w:p>
      <w:pPr>
        <w:pStyle w:val="Normal"/>
        <w:numPr>
          <w:ilvl w:val="2"/>
          <w:numId w:val="2"/>
        </w:numPr>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При укладанні цього Договору страхування призначати громадян або юридичних осіб (Вигодонабувачів), які можуть зазнати збитків в разі настання страхового випадку, для отримання страхового відшкодування, а також змінювати їх до настання страхового випадку, якщо інше не передбачено цим Договором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Отримати страхове відшкодування в межах страхових сум з урахуваннях конкретних умов, викладених в цьому Договорі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Ініціювати внесення змін в цей Договір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Ініціювати дострокове припинення дії цього Договору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Отримати копію цього Договору страхування в разі втрати оригіналу.</w:t>
      </w:r>
    </w:p>
    <w:p>
      <w:pPr>
        <w:pStyle w:val="Normal"/>
        <w:numPr>
          <w:ilvl w:val="1"/>
          <w:numId w:val="2"/>
        </w:numPr>
        <w:ind w:left="0" w:right="0" w:firstLine="518"/>
        <w:jc w:val="both"/>
        <w:rPr>
          <w:rFonts w:ascii="Liberation Serif" w:hAnsi="Liberation Serif"/>
          <w:b/>
          <w:b/>
          <w:bCs/>
          <w:i w:val="false"/>
          <w:i w:val="false"/>
          <w:iCs w:val="false"/>
          <w:sz w:val="24"/>
          <w:szCs w:val="24"/>
          <w:lang w:val="uk-UA" w:bidi="ar-SA"/>
        </w:rPr>
      </w:pPr>
      <w:r>
        <w:rPr>
          <w:rFonts w:ascii="Liberation Serif" w:hAnsi="Liberation Serif"/>
          <w:b/>
          <w:bCs/>
          <w:i w:val="false"/>
          <w:iCs w:val="false"/>
          <w:sz w:val="24"/>
          <w:szCs w:val="24"/>
          <w:lang w:val="uk-UA" w:bidi="ar-SA"/>
        </w:rPr>
        <w:t>Страхувальник зобов’язаний:</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Своєчасно вносити страхові платежі;</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 укладанні цього Договору страхування надавати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 укладанні цього Договору страхування повідомити Страховику всю відому йому інформацію про майно, щодо якого укладається цей Договір страхування, умови його зберігання та надати Страховику можливість оглянути його.</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 до укладання цього Договору страхування так і під час його дії інформувати Страховика про інші діючі договори страхування щодо майна, яке передається на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Дотримуватись правил та норм пожежної безпеки, охорони приміщень та цінностей, безпеки проведення робіт та інших аналогічних інструкцій та норм, дотримання яких необхідне для забезпечення безпеки та збереження майна, а також використовувати майно тільки за призначенням.</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Вести облік застрахованого майна, зберігати копії бухгалтерських документів окремо з метою мінімізації ризику їх знищення разом із застрахованим майном, якщо інше не передбачено цим Договором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Негайно, як тільки йому стане відомо про події, що спричинили збитки та про збитки, повідомити відповідні (в залежності від характеру збитку) компетентні органи, офіційні державні та відомчі органи, організації, відомчі аварійні служби, органи пожежної охорони, аварійні служби газу, органи МВС та інші.</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Відноситися до застрахованого майна так, ніби воно не застраховане, ні яким чином не сприяти настанню страхових випадків, а навпаки, вживати всі заходи щодо рятування майна.</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Протягом 48 годин (не враховуючи вихідних і святкових днів) з моменту, коли він дізнався про подію, повідомити про те, що сталося Страховика чи його представника за телефоном або факсом з обов’язковим підтвердженням цього у письмовій формі протягом наступних 24 годин. У повідомленні повинні бути коротко описані обставини події та характер збитку.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 міняти розташування та зберегти майно (замки, пломби) в такому стані, в якому вони залишилися після настання страхового випадку до прибуття пожежної охорони, органів внутрішніх справ або представників інших компетентних органів, аварійного комісара, якщо зміна розташування майна не потрібна для рятування майна, зменшення збитку або запобіганню нового збитку.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Надати Страховику документи, що підтверджують факт настання страхового випадку та розмір збитку.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Надати Страховику, за його вимогою,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 на Страхувальника/Вигодонабувача/будь-яких інших осіб, які можуть отримати страхове відшкодування.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Забезпечити Страховику право вимоги (регресу) до особи, винної за заподіяний збиток в результаті настання страхового випадку (надати інформацію та передати документи про фактичне місце проживання, місце роботи винної особи, документи, що підтверджують її вину).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Передати Страховику право вимоги (регресу) до третьої особи, відповідальної за нанесений збиток у розмірі виплаченої суми страхового відшкодування за цим Договором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Повернути Страховику суму страхового відшкодування та відшкодувати витрати Страховика на проведення експертизи, якщо виявляться такі обставини, які відповідно Правилам та/або цьому Договору страхування та/або чинному законодавству України є підставою для відмови у виплаті страхового відшкодування.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 разі отримання відшкодування в будь-якій формі від третіх осіб, винних в настанні страхового випадку, повернути Страховику виплачене страхове відшкодування в розмірі відшкодованого третіми особами збитку.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 разі необхідності за за</w:t>
      </w:r>
      <w:r>
        <w:rPr>
          <w:rFonts w:ascii="Liberation Serif" w:hAnsi="Liberation Serif"/>
          <w:i w:val="false"/>
          <w:iCs w:val="false"/>
          <w:color w:val="000000"/>
          <w:sz w:val="24"/>
          <w:szCs w:val="24"/>
          <w:lang w:val="uk-UA" w:bidi="ar-SA"/>
        </w:rPr>
        <w:t>питом Страховика в разі з'ясування обставин та проведення розслідування страхової події, надати необхідну інформацію.</w:t>
      </w:r>
    </w:p>
    <w:p>
      <w:pPr>
        <w:pStyle w:val="Normal"/>
        <w:numPr>
          <w:ilvl w:val="2"/>
          <w:numId w:val="2"/>
        </w:numPr>
        <w:tabs>
          <w:tab w:val="clear" w:pos="708"/>
          <w:tab w:val="left" w:pos="459" w:leader="none"/>
        </w:tabs>
        <w:ind w:left="0" w:right="0" w:firstLine="518"/>
        <w:jc w:val="both"/>
        <w:rPr>
          <w:rFonts w:ascii="Liberation Serif" w:hAnsi="Liberation Serif" w:eastAsia="Times New Roman" w:cs="Times New Roman"/>
          <w:i w:val="false"/>
          <w:i w:val="false"/>
          <w:iCs w:val="false"/>
          <w:color w:val="000000"/>
          <w:kern w:val="2"/>
          <w:sz w:val="24"/>
          <w:szCs w:val="24"/>
          <w:lang w:val="uk-UA" w:eastAsia="uk-UA" w:bidi="ar-SA"/>
        </w:rPr>
      </w:pPr>
      <w:r>
        <w:rPr>
          <w:rFonts w:eastAsia="Times New Roman" w:cs="Times New Roman" w:ascii="Liberation Serif" w:hAnsi="Liberation Serif"/>
          <w:i w:val="false"/>
          <w:iCs w:val="false"/>
          <w:color w:val="000000"/>
          <w:kern w:val="2"/>
          <w:sz w:val="24"/>
          <w:szCs w:val="24"/>
          <w:lang w:val="uk-UA" w:eastAsia="uk-UA" w:bidi="ar-SA"/>
        </w:rPr>
        <w:t xml:space="preserve">Виконувати інші обов’язки, передбачені цим Договором страхування. </w:t>
      </w:r>
    </w:p>
    <w:p>
      <w:pPr>
        <w:pStyle w:val="Normal"/>
        <w:numPr>
          <w:ilvl w:val="2"/>
          <w:numId w:val="2"/>
        </w:numPr>
        <w:tabs>
          <w:tab w:val="clear" w:pos="708"/>
          <w:tab w:val="left" w:pos="459" w:leader="none"/>
        </w:tabs>
        <w:ind w:left="0" w:right="0" w:firstLine="518"/>
        <w:jc w:val="both"/>
        <w:rPr>
          <w:rFonts w:ascii="Liberation Serif" w:hAnsi="Liberation Serif" w:eastAsia="Times New Roman" w:cs="Times New Roman"/>
          <w:i w:val="false"/>
          <w:i w:val="false"/>
          <w:iCs w:val="false"/>
          <w:color w:val="000000"/>
          <w:kern w:val="2"/>
          <w:sz w:val="24"/>
          <w:szCs w:val="24"/>
          <w:lang w:val="uk-UA" w:eastAsia="uk-UA" w:bidi="ar-SA"/>
        </w:rPr>
      </w:pPr>
      <w:r>
        <w:rPr>
          <w:rFonts w:eastAsia="Times New Roman" w:cs="Times New Roman" w:ascii="Liberation Serif" w:hAnsi="Liberation Serif"/>
          <w:i w:val="false"/>
          <w:iCs w:val="false"/>
          <w:color w:val="000000"/>
          <w:kern w:val="2"/>
          <w:sz w:val="24"/>
          <w:szCs w:val="24"/>
          <w:shd w:fill="auto" w:val="clear"/>
          <w:lang w:val="uk-UA" w:eastAsia="uk-UA" w:bidi="ar-SA"/>
        </w:rPr>
        <w:t>У</w:t>
      </w:r>
      <w:r>
        <w:rPr>
          <w:rFonts w:eastAsia="Times New Roman" w:cs="Times New Roman" w:ascii="Liberation Serif" w:hAnsi="Liberation Serif"/>
          <w:b w:val="false"/>
          <w:i w:val="false"/>
          <w:iCs w:val="false"/>
          <w:caps w:val="false"/>
          <w:smallCaps w:val="false"/>
          <w:color w:val="000000"/>
          <w:spacing w:val="0"/>
          <w:kern w:val="2"/>
          <w:sz w:val="24"/>
          <w:szCs w:val="24"/>
          <w:shd w:fill="auto" w:val="clear"/>
          <w:lang w:val="uk-UA" w:eastAsia="uk-UA" w:bidi="ar-SA"/>
        </w:rPr>
        <w:t xml:space="preserve"> разі настання суттєвих змін в його діяльності, в іншій інформації, що надавалася Страхувальником Страховику для укладення цього Договору страхування, а також у разі закінчення строку дії документів, на підставі яких укладався цей Договір страхування, протягом 10 (десяти) робочих днів з дня настання вказаних подій письмово повідомити Страховика, і на вимогу Страховика надати відповідні документи.</w:t>
      </w:r>
    </w:p>
    <w:p>
      <w:pPr>
        <w:pStyle w:val="Normal"/>
        <w:numPr>
          <w:ilvl w:val="1"/>
          <w:numId w:val="2"/>
        </w:numPr>
        <w:ind w:left="0" w:right="0" w:firstLine="518"/>
        <w:jc w:val="both"/>
        <w:rPr>
          <w:rFonts w:ascii="Liberation Serif" w:hAnsi="Liberation Serif"/>
          <w:b/>
          <w:b/>
          <w:bCs/>
          <w:i w:val="false"/>
          <w:i w:val="false"/>
          <w:iCs w:val="false"/>
          <w:color w:val="000000"/>
          <w:sz w:val="24"/>
          <w:szCs w:val="24"/>
          <w:lang w:val="uk-UA" w:bidi="ar-SA"/>
        </w:rPr>
      </w:pPr>
      <w:r>
        <w:rPr>
          <w:rFonts w:ascii="Liberation Serif" w:hAnsi="Liberation Serif"/>
          <w:b/>
          <w:bCs/>
          <w:i w:val="false"/>
          <w:iCs w:val="false"/>
          <w:color w:val="000000"/>
          <w:sz w:val="24"/>
          <w:szCs w:val="24"/>
          <w:lang w:val="uk-UA" w:bidi="ar-SA"/>
        </w:rPr>
        <w:t>Страховик має право:</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Перевіряти достовірність наданої Страхувальником інформації про об’єкт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Ініціювати внесення змін в цей Договір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color w:val="000000"/>
          <w:sz w:val="24"/>
          <w:szCs w:val="24"/>
          <w:lang w:val="uk-UA" w:bidi="ar-SA"/>
        </w:rPr>
        <w:t xml:space="preserve">Ініціювати дострокове припинення </w:t>
      </w:r>
      <w:r>
        <w:rPr>
          <w:rFonts w:ascii="Liberation Serif" w:hAnsi="Liberation Serif"/>
          <w:i w:val="false"/>
          <w:iCs w:val="false"/>
          <w:sz w:val="24"/>
          <w:szCs w:val="24"/>
          <w:lang w:val="uk-UA" w:bidi="ar-SA"/>
        </w:rPr>
        <w:t>дії цього Договору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Давати Страхувальнику рекомендації щодо збереження та рятування застрахованого майна, а також приймати в цьому участь.</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Протягом дії цього Договору страхування перевіряти наявність, стан та вартість застрахованого майна, а також дотримання Страхувальником умов цього Договору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Здійснювати огляди застрахованого об’єкту, або надавати таке право експертам, довіреним особам та компетентним органам. Якщо Страхувальник перешкоджає огляду застрахованих об’єктів представникам Страховика або приховує якісь відомості, щодо цього об’єкту, Страховик має право ініціювати припинення дії цього Договору страхування з причини невиконання Страхувальником умов цього Договору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Призупинити дію цього Договору страхування у разі, коли Страхувальник допустив настання обставин, що можуть призвести до настання страхового випадку до їх повного усунення, на умовах цього Договору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У будь-який час оглядати місце страхової події та пошкоджене майно, не чекаючи повідомлення Страхувальника про настання страхової події, а також відмовити в виплаті страхового відшкодування в випадку перешкод зі сторони Страхувальника в здійсненні Страховиком цього права.</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Самостійно з’ясовувати причини, обставини та наслідки настання страхового випадку, надавати запити в відповідні органи, які можуть володіти інформацією про причини, обставини та наслідки настання страхового випадку.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Відстрочити виплату страхового відшкодування відповідно умов Правил та/або цього Договору страхування на строк до 90 календарних днів для отримання всіх документів, що підтверджують настання страхової події та розмір збитку.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Отримати від Страхувальника/Вигодонабувача/будь-якої іншої особи, яка може отримати страхове відшкодування, за вимогою Страховика,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Відмовити у виплаті страхового відшкодування відповідно умов цього Договору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 xml:space="preserve">Вимоги до особи, винної в нанесенні збитків, після виплати страхового відшкодування. </w:t>
      </w:r>
    </w:p>
    <w:p>
      <w:pPr>
        <w:pStyle w:val="Normal"/>
        <w:numPr>
          <w:ilvl w:val="1"/>
          <w:numId w:val="2"/>
        </w:numPr>
        <w:ind w:left="0" w:right="0" w:firstLine="518"/>
        <w:jc w:val="both"/>
        <w:rPr>
          <w:rFonts w:ascii="Liberation Serif" w:hAnsi="Liberation Serif"/>
          <w:b/>
          <w:b/>
          <w:bCs/>
          <w:i w:val="false"/>
          <w:i w:val="false"/>
          <w:iCs w:val="false"/>
          <w:sz w:val="24"/>
          <w:szCs w:val="24"/>
          <w:lang w:val="uk-UA" w:bidi="ar-SA"/>
        </w:rPr>
      </w:pPr>
      <w:r>
        <w:rPr>
          <w:rFonts w:ascii="Liberation Serif" w:hAnsi="Liberation Serif"/>
          <w:b/>
          <w:bCs/>
          <w:i w:val="false"/>
          <w:iCs w:val="false"/>
          <w:sz w:val="24"/>
          <w:szCs w:val="24"/>
          <w:lang w:val="uk-UA" w:bidi="ar-SA"/>
        </w:rPr>
        <w:t>Страховик зобов’язаний:</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Ознайомити Страхувальника з умовами та Правилами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Протягом двох робочих днів, як тільки стане відомо про настання страхової події, вжити заходів щодо оформлення всіх необхідних документів для своєчасного здійснення страхового відшкодування.</w:t>
      </w:r>
    </w:p>
    <w:p>
      <w:pPr>
        <w:pStyle w:val="Normal"/>
        <w:numPr>
          <w:ilvl w:val="2"/>
          <w:numId w:val="2"/>
        </w:numPr>
        <w:tabs>
          <w:tab w:val="clear" w:pos="708"/>
          <w:tab w:val="left" w:pos="459" w:leader="none"/>
        </w:tabs>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При настанні страхового випадку здійснити виплату страхового відшкодування </w:t>
      </w:r>
      <w:r>
        <w:rPr>
          <w:rFonts w:ascii="Liberation Serif" w:hAnsi="Liberation Serif"/>
          <w:i w:val="false"/>
          <w:iCs w:val="false"/>
          <w:sz w:val="24"/>
          <w:szCs w:val="24"/>
          <w:shd w:fill="FFFFFF" w:val="clear"/>
          <w:lang w:val="uk-UA" w:bidi="ar-SA"/>
        </w:rPr>
        <w:t xml:space="preserve">протягом </w:t>
      </w:r>
      <w:r>
        <w:rPr>
          <w:rFonts w:ascii="Liberation Serif" w:hAnsi="Liberation Serif"/>
          <w:b/>
          <w:bCs/>
          <w:i w:val="false"/>
          <w:iCs w:val="false"/>
          <w:sz w:val="24"/>
          <w:szCs w:val="24"/>
          <w:shd w:fill="FFFFFF" w:val="clear"/>
          <w:lang w:val="uk-UA" w:bidi="ar-SA"/>
        </w:rPr>
        <w:t>30 (тридцяти) календарних</w:t>
      </w:r>
      <w:r>
        <w:rPr>
          <w:rFonts w:ascii="Liberation Serif" w:hAnsi="Liberation Serif"/>
          <w:i w:val="false"/>
          <w:iCs w:val="false"/>
          <w:sz w:val="24"/>
          <w:szCs w:val="24"/>
          <w:lang w:val="uk-UA" w:bidi="ar-SA"/>
        </w:rPr>
        <w:t xml:space="preserve"> днів з дня прийняття рішення про виплату. Страховик несе майнову відповідальність за несвоєчасне здійснення страхової виплати (страхового відшкодування) шляхом виплати Страхувальнику пені у розмірі облікової ставки НБУ за кожен прострочений день.</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Відшкодувати Страхувальнику витрати, понесені ним при настанні страхового випадку щодо запобігання або зменшення збитків, якщо це передбачено цим Договором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За заявою Страхувальника, у разі здійснення ним заходів, що зменшили страховий ризик, або при збільшенні вартості майна переукласти з ним цей Договір страхування.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Тримати в таємниці відомості про Страхувальника і його майновий стан, за винятком випадків, передбачених законодавством України.</w:t>
      </w:r>
    </w:p>
    <w:p>
      <w:pPr>
        <w:pStyle w:val="Normal"/>
        <w:numPr>
          <w:ilvl w:val="1"/>
          <w:numId w:val="2"/>
        </w:numPr>
        <w:tabs>
          <w:tab w:val="clear" w:pos="708"/>
          <w:tab w:val="left" w:pos="459" w:leader="none"/>
        </w:tabs>
        <w:ind w:left="0" w:right="0" w:firstLine="518"/>
        <w:jc w:val="both"/>
        <w:rPr>
          <w:rFonts w:ascii="Liberation Serif" w:hAnsi="Liberation Serif"/>
          <w:b/>
          <w:b/>
          <w:bCs/>
          <w:i w:val="false"/>
          <w:i w:val="false"/>
          <w:iCs w:val="false"/>
          <w:sz w:val="24"/>
          <w:szCs w:val="24"/>
          <w:lang w:val="uk-UA" w:bidi="ar-SA"/>
        </w:rPr>
      </w:pPr>
      <w:r>
        <w:rPr>
          <w:rFonts w:ascii="Liberation Serif" w:hAnsi="Liberation Serif"/>
          <w:b/>
          <w:bCs/>
          <w:i w:val="false"/>
          <w:iCs w:val="false"/>
          <w:sz w:val="24"/>
          <w:szCs w:val="24"/>
          <w:lang w:val="uk-UA" w:bidi="ar-SA"/>
        </w:rPr>
        <w:t>Вигодонабувач має всі права та обов’язки Страхувальника.</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ДІЇ СТРАХУВАЛЬНИКА ПРИ НАСТАННІ СТРАХОВОЇ ПОДІЇ</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 настанні страхової події Страхувальник зобов’язаний:</w:t>
      </w:r>
    </w:p>
    <w:p>
      <w:pPr>
        <w:pStyle w:val="Normal"/>
        <w:numPr>
          <w:ilvl w:val="2"/>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Негайно, як тільки йому стане відомо про події, що спричинили збитки та про збитки, повідомити відповідні ( в залежності від характеру збитку) компетентні органи, офіційні державні та відомчі органи, організації, відомчі аварійні служби, органи пожежної охорони, аварійні служби газу, органи МВС та інші.</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Вжити всі можливі заходи для зменшення збитків та рятування застрахованого майна, у тому числі рекомендовані Страховиком.</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Протягом 48 годин (не враховуючи вихідних і святкових днів) з моменту, коли він дізнався про страхову подію, повідомити про те, що сталося Страховика чи його представника за телефоном або факсом з обов’язковим підтвердженням цього у письмовій формі протягом наступних 24 годин.</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Подати Страховику письмову заяву на виплату страхового відшкодування із зазначенням відомих йому причин і обставин виникнення збитку.</w:t>
      </w:r>
    </w:p>
    <w:p>
      <w:pPr>
        <w:pStyle w:val="Normal"/>
        <w:numPr>
          <w:ilvl w:val="2"/>
          <w:numId w:val="2"/>
        </w:numPr>
        <w:tabs>
          <w:tab w:val="clear" w:pos="708"/>
          <w:tab w:val="left" w:pos="601" w:leader="none"/>
          <w:tab w:val="left" w:pos="9975"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Надати Страховику всі необхідні документи, що підтверджують факт настання страхової події, розмір збитку.</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Надати Страховику опис пошкодженого, знищеного або втраченого майна. Цей опис повинен надаватись в узгоджені зі Страховиком строки.</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Зберегти постраждале майно у тому вигляді, в якому воно опинилось після настання страхової події, до огляду Страховико</w:t>
      </w:r>
      <w:r>
        <w:rPr>
          <w:rFonts w:ascii="Liberation Serif" w:hAnsi="Liberation Serif"/>
          <w:i w:val="false"/>
          <w:iCs w:val="false"/>
          <w:color w:val="000000"/>
          <w:sz w:val="24"/>
          <w:szCs w:val="24"/>
          <w:lang w:val="uk-UA" w:bidi="ar-SA"/>
        </w:rPr>
        <w:t>м або його представником.</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Страхувальник має право змінювати картину збитку тільки тоді, коли це зумовлено вимогами безпеки, зменшенням розмірів шкоди, за згодою Страховика або по закінченню 1 (одного) тижня після повідомлення Страховика про настання страхової події.</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color w:val="000000"/>
          <w:sz w:val="24"/>
          <w:szCs w:val="24"/>
          <w:lang w:val="uk-UA" w:bidi="ar-SA"/>
        </w:rPr>
        <w:t>ПЕРЕЛІК ДОКУМЕНТІВ, ЩО П</w:t>
      </w:r>
      <w:r>
        <w:rPr>
          <w:rFonts w:ascii="Liberation Serif" w:hAnsi="Liberation Serif"/>
          <w:b/>
          <w:i w:val="false"/>
          <w:iCs w:val="false"/>
          <w:sz w:val="24"/>
          <w:szCs w:val="24"/>
          <w:lang w:val="uk-UA" w:bidi="ar-SA"/>
        </w:rPr>
        <w:t>ІДТВЕРДЖУЮТЬ ФАКТ НАСТАННЯ СТРАХОВОГО ВИПАДКУ</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 xml:space="preserve">Відшкодування підлягає виплаті після того, як повністю будуть встановлені причини та розмір збитку. Страхувальник зобов’язаний надати Страховику всі необхідні документи, що мають відношення до страхового випадку для визначення розміру збитків внаслідок його настання. Неподання таких документів дає Страховику право відмовити у виплаті відшкодування у частині збитку, не підтвердженої такими документами. </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Документами, необхідними для виплати страхового відшкодування є:</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Письмове повідомлення про настання страхової події.</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Цей Договір страхування (поліс).</w:t>
      </w:r>
    </w:p>
    <w:p>
      <w:pPr>
        <w:pStyle w:val="Normal"/>
        <w:numPr>
          <w:ilvl w:val="2"/>
          <w:numId w:val="2"/>
        </w:numPr>
        <w:tabs>
          <w:tab w:val="clear" w:pos="708"/>
          <w:tab w:val="left" w:pos="75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Заява про виплату страхового відшкодування.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Технічний акт-опис збитку (за узгодженням сторін).</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Калькуляція або рахунки за ремонтно</w:t>
      </w:r>
      <w:r>
        <w:rPr>
          <w:rFonts w:ascii="Liberation Serif" w:hAnsi="Liberation Serif"/>
          <w:i w:val="false"/>
          <w:iCs w:val="false"/>
          <w:color w:val="000000"/>
          <w:sz w:val="24"/>
          <w:szCs w:val="24"/>
          <w:lang w:val="uk-UA" w:bidi="ar-SA"/>
        </w:rPr>
        <w:t>-відновлювальні роботи.</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Фінансові документи, що підтверджують вартість застрахованого майна.</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Експертні висновки (при необхідності проведення експертизи щодо визначення суми та причин збитків).</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У випадку протиправних дії третіх осіб - копію заяви в органи внутрішніх справ з підтвердженням про прийом цієї заяви, документи, що підтверджують початок кримінального провадження.</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color w:val="000000"/>
          <w:sz w:val="24"/>
          <w:szCs w:val="24"/>
          <w:lang w:val="uk-UA" w:bidi="ar-SA"/>
        </w:rPr>
        <w:t>У випадку перерви в виробництві - кош</w:t>
      </w:r>
      <w:r>
        <w:rPr>
          <w:rFonts w:ascii="Liberation Serif" w:hAnsi="Liberation Serif"/>
          <w:i w:val="false"/>
          <w:iCs w:val="false"/>
          <w:sz w:val="24"/>
          <w:szCs w:val="24"/>
          <w:lang w:val="uk-UA" w:bidi="ar-SA"/>
        </w:rPr>
        <w:t>торис витрат, зроблених за період простою та/ або відомості про прибуток, отриманий за попередній період (баланси та інвентарні відомості (описи));</w:t>
      </w:r>
    </w:p>
    <w:p>
      <w:pPr>
        <w:pStyle w:val="Normal"/>
        <w:numPr>
          <w:ilvl w:val="2"/>
          <w:numId w:val="2"/>
        </w:numPr>
        <w:tabs>
          <w:tab w:val="clear" w:pos="708"/>
          <w:tab w:val="left" w:pos="459"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У випадку загибелі (пошкодження) товарних запасів на складах - виписка з інвентарних книг або книг складського обліку.</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Розмір збитків визначається Страховиком на підставі даних огляду виходячи з дійсної (реальної) вартості постраждалого майна, страхових сум та документів, що підтверджують розмір завданих збитків при настанні страхового випадку.</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ПОРЯДОК ВИЗНАЧЕННЯ РОЗМІРУ СТРАХОВОГО ВІДШКОДУВАННЯ, ПОРЯДОК І УМОВИ ЗДІЙСНЕННЯ СТРАХОВОГО ВІДШКОДУВАННЯ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Розмір страхового відшкодування визначається на підставі документів, що підтверджують факт настання страхового випадку та розмір збитку, з урахуванням умов цього Договору страхування.</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Кожна із Сторін має право вимагати пр</w:t>
      </w:r>
      <w:r>
        <w:rPr>
          <w:rFonts w:ascii="Liberation Serif" w:hAnsi="Liberation Serif"/>
          <w:i w:val="false"/>
          <w:iCs w:val="false"/>
          <w:color w:val="000000"/>
          <w:sz w:val="24"/>
          <w:szCs w:val="24"/>
          <w:lang w:val="uk-UA" w:bidi="ar-SA"/>
        </w:rPr>
        <w:t>оведення незалежної експертизи для визначення збитку. Експертиза проводиться за рахунок Сторони, що її вимагає.</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Розмір збитків визначається:</w:t>
      </w:r>
    </w:p>
    <w:p>
      <w:pPr>
        <w:pStyle w:val="Normal"/>
        <w:numPr>
          <w:ilvl w:val="2"/>
          <w:numId w:val="2"/>
        </w:numPr>
        <w:tabs>
          <w:tab w:val="clear" w:pos="708"/>
          <w:tab w:val="left" w:pos="757"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При повному знищенні або втраті майна – від суми, що дорівнює дійсній вартості майна (при цьому вона не може перевищувати страхову) віднімається вартість залишків, придатних для подальшого використання. В випадку, якщо дійсна вартість майна перевищує страхову суму, то вартість залишків віднімається від страхової суми.</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При пошкодженні майна – у розмірі витрат на його відновлення, з урахуванням амортизаційного (фізичного) зносу, якщо інше не передбачено цим Договором страхування.</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Витрати на відновлення містять:</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Витрати на матеріали та запасні частини, необхідні для відновлення.</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Витрати на доставку матеріалів та запасних частин до місця ремонту, та інші витрати, необхідні для відновлення застрахованого майна до стану в якому воно перебувало безпосередньо перед настанням страхового випадку.</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Витрати на оплату робіт по відновленню.</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color w:val="000000"/>
          <w:sz w:val="24"/>
          <w:szCs w:val="24"/>
          <w:lang w:val="uk-UA" w:bidi="ar-SA"/>
        </w:rPr>
      </w:pPr>
      <w:r>
        <w:rPr>
          <w:rFonts w:ascii="Liberation Serif" w:hAnsi="Liberation Serif"/>
          <w:i w:val="false"/>
          <w:iCs w:val="false"/>
          <w:color w:val="000000"/>
          <w:sz w:val="24"/>
          <w:szCs w:val="24"/>
          <w:lang w:val="uk-UA" w:bidi="ar-SA"/>
        </w:rPr>
        <w:t>Витрати на відновлення визначаються за вирахуванням зносу матеріалів та запчастин, що замінюються в процесі відновлення (ремонту), якщо інше не передбачено цим Договором страхування.</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color w:val="000000"/>
          <w:sz w:val="24"/>
          <w:szCs w:val="24"/>
          <w:lang w:val="uk-UA" w:bidi="ar-SA"/>
        </w:rPr>
        <w:t>Якщо здійснюється заміна пошкоджених частин, не зважаючи на те, що була можливість відремонтувати їх без загрози безпеки експлуатації застра</w:t>
      </w:r>
      <w:r>
        <w:rPr>
          <w:rFonts w:ascii="Liberation Serif" w:hAnsi="Liberation Serif"/>
          <w:i w:val="false"/>
          <w:iCs w:val="false"/>
          <w:sz w:val="24"/>
          <w:szCs w:val="24"/>
          <w:lang w:val="uk-UA" w:bidi="ar-SA"/>
        </w:rPr>
        <w:t>хованого майна, Страховик відшкодовує Страхувальнику вартість ремонту цих частин, але сума відшкодування не повинна перевищувати вартість заміни.</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У витрати на відновлювання не включаються:</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Витрати, пов’язані зі зміною, поліпшенням та удосконаленням застрахованого майна.</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Витрати на тимчасовий (допоміжний) ремонт або тимчасове (допоміжне) відновлення.</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Витрати по переобладнанню устаткування та обладнання, його профілактичного обслуговування та ремонту.</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Інші витрати, зроблені незалежно від страхового випадку та не пов’язані з ним.</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Непрямі збитки відшкодовуються, якщо це обумовлено цим Договором страхування. Розмір та порядок відшкодування непрямих збитків обумовлюється цим Договором страхування.</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Виплата страхового відшкодування здійснюється протягом 30 (тридцяти) календарних днів з дня прийняття рішення про виплату, на підставі заяви Страхувальника (його правонаступника або Вигодонабувача) і страхового акту, який складається Страховиком або уповноваженою ним особою (аварійним комісаром) у формі, що визначається Страховиком.</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страхова сума за цим Договором страхування становила визначену частку (відсоток) від дійсної вартості застрахованого майна, то розмір страхового відшкодування визначається Страховиком у тій пропорції до суми збитків, в якій страхова сума співвідноситься з вартістю застрахованого майна.</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цим Договором страхування Страхувальнику передбачена сплата страхової премії частинами – внесками, виплата страхового відшкодування по страховим випадкам, що мали місце в період дії такого Договору страхування, здійснюється тільки після сплати Страхувальником повної страхової премії.</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Страхове відшкодування зменшується на суму отриману Страхувальником від третіх осіб, як відшкодування нанесених збитків, пов’язаних зі страховим випадком.</w:t>
      </w:r>
    </w:p>
    <w:p>
      <w:pPr>
        <w:pStyle w:val="Normal"/>
        <w:numPr>
          <w:ilvl w:val="1"/>
          <w:numId w:val="2"/>
        </w:numPr>
        <w:tabs>
          <w:tab w:val="clear" w:pos="708"/>
          <w:tab w:val="left" w:pos="317" w:leader="none"/>
        </w:tabs>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За вимогою Страховика, у випадку, якщо збиток дорівнює страховій сумі і страхове відшкодування виплачене в повному обсязі, Страховик набуває право власності на застраховане майно, або його частку (якщо майно було застраховано в частці), що було замінено у результаті відшкодування збитку Страховиком. А Страхувальник зобов'язаний передати Страховику, в місці страхування, право власності на застраховане майно та всі інші права, які нерозривно пов’язані з володінням, користуванням та </w:t>
      </w:r>
      <w:bookmarkStart w:id="0" w:name="_GoBack"/>
      <w:bookmarkEnd w:id="0"/>
      <w:r>
        <w:rPr>
          <w:rFonts w:ascii="Liberation Serif" w:hAnsi="Liberation Serif"/>
          <w:i w:val="false"/>
          <w:iCs w:val="false"/>
          <w:sz w:val="24"/>
          <w:szCs w:val="24"/>
          <w:lang w:val="uk-UA" w:bidi="ar-SA"/>
        </w:rPr>
        <w:t>розпорядженням цим майном. Якщо, незважаючи на повну вартість майна, Страхувальник побажає залишити його у своєму розпорядженні, Страховик виплачує 60% належного страхового відшкодування.</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Страховик має право відстрочити виплату страхового відшкодування у випадку, якщо:</w:t>
      </w:r>
    </w:p>
    <w:p>
      <w:pPr>
        <w:pStyle w:val="Normal"/>
        <w:numPr>
          <w:ilvl w:val="2"/>
          <w:numId w:val="2"/>
        </w:numPr>
        <w:tabs>
          <w:tab w:val="clear" w:pos="708"/>
          <w:tab w:val="left" w:pos="601"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У нього існують обґрунтовані сумніви в правомірності отримання Страхувальником або Вигодонабувачем страхового відшкодування. Страхове відшкодування не виплачується доки Страховиком не будуть отримані необхідні докази, але не більш ніж протягом 90 календарних днів.</w:t>
      </w:r>
    </w:p>
    <w:p>
      <w:pPr>
        <w:pStyle w:val="Normal"/>
        <w:numPr>
          <w:ilvl w:val="2"/>
          <w:numId w:val="2"/>
        </w:numPr>
        <w:tabs>
          <w:tab w:val="clear" w:pos="708"/>
          <w:tab w:val="left" w:pos="601" w:leader="none"/>
        </w:tabs>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Відповідними органами внутрішніх справ порушено кримінальне провадження, пов’язане зі страховим випадком, проти Страхувальника </w:t>
      </w:r>
      <w:r>
        <w:rPr>
          <w:rFonts w:ascii="Liberation Serif" w:hAnsi="Liberation Serif"/>
          <w:i w:val="false"/>
          <w:iCs w:val="false"/>
          <w:sz w:val="24"/>
          <w:szCs w:val="24"/>
          <w:shd w:fill="FFFFFF" w:val="clear"/>
          <w:lang w:val="uk-UA" w:bidi="ar-SA"/>
        </w:rPr>
        <w:t>або його довірених осіб, членів родини та проводиться розслідування обставин, що призвели до настання страхового випадку. Страхове відшкодування не виплачується до прийняття судового рішення або завершення розслідування.</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Сума всіх страхових виплат не може перевищувати страхової суми, зазначеної в цьому Договорі страхування, якщо інше не зазначено в ньому.</w:t>
      </w:r>
    </w:p>
    <w:p>
      <w:pPr>
        <w:pStyle w:val="Normal"/>
        <w:numPr>
          <w:ilvl w:val="1"/>
          <w:numId w:val="2"/>
        </w:numPr>
        <w:tabs>
          <w:tab w:val="clear" w:pos="708"/>
          <w:tab w:val="left" w:pos="317"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Страхове відшкодування виплачується в будь-якому разі - з урахуванням розміру встановленої в цьому Договорі страхування франшизи.</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ТЕРМІН ПРИЙНЯТТЯ РІШЕННЯ ПРО ВИПЛАТУ АБО ВІДМОВУ У ВИПЛАТІ СТРАХОВОГО ВІДШКОДУВАННЯ</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Рішення про виплату страхового відшкодування приймається протягом 30 (тридцяти) календарних днів з дня отримання всіх необхідних документів, що підтверджують настання страхового випадку та розмір збитків.</w:t>
      </w:r>
    </w:p>
    <w:p>
      <w:pPr>
        <w:pStyle w:val="Normal"/>
        <w:numPr>
          <w:ilvl w:val="1"/>
          <w:numId w:val="2"/>
        </w:numPr>
        <w:tabs>
          <w:tab w:val="clear" w:pos="708"/>
          <w:tab w:val="left" w:pos="768"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Прийняття рішення про виплату страхового відшкодування оформлюється страховим актом.</w:t>
      </w:r>
    </w:p>
    <w:p>
      <w:pPr>
        <w:pStyle w:val="Normal"/>
        <w:numPr>
          <w:ilvl w:val="1"/>
          <w:numId w:val="2"/>
        </w:numPr>
        <w:tabs>
          <w:tab w:val="clear" w:pos="708"/>
          <w:tab w:val="left" w:pos="768" w:leader="none"/>
        </w:tabs>
        <w:ind w:left="0" w:right="0" w:firstLine="518"/>
        <w:jc w:val="both"/>
        <w:rPr>
          <w:rFonts w:ascii="Liberation Serif" w:hAnsi="Liberation Serif"/>
          <w:i w:val="false"/>
          <w:i w:val="false"/>
          <w:iCs w:val="false"/>
          <w:sz w:val="24"/>
          <w:szCs w:val="24"/>
          <w:shd w:fill="FFFFFF" w:val="clear"/>
          <w:lang w:val="uk-UA" w:bidi="ar-SA"/>
        </w:rPr>
      </w:pPr>
      <w:r>
        <w:rPr>
          <w:rFonts w:ascii="Liberation Serif" w:hAnsi="Liberation Serif"/>
          <w:i w:val="false"/>
          <w:iCs w:val="false"/>
          <w:sz w:val="24"/>
          <w:szCs w:val="24"/>
          <w:shd w:fill="FFFFFF" w:val="clear"/>
          <w:lang w:val="uk-UA" w:bidi="ar-SA"/>
        </w:rPr>
        <w:t>Страховик здійснює виплату страхового відшкодування протягом 30 (тридцяти) календарних днів з дня прийняття рішення про виплату.</w:t>
      </w:r>
    </w:p>
    <w:p>
      <w:pPr>
        <w:pStyle w:val="Normal"/>
        <w:numPr>
          <w:ilvl w:val="1"/>
          <w:numId w:val="2"/>
        </w:numPr>
        <w:tabs>
          <w:tab w:val="clear" w:pos="708"/>
          <w:tab w:val="left" w:pos="768" w:leader="none"/>
        </w:tabs>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Рішення про відмову у виплаті Страховик приймає протягом 10 (десяти) робочих днів з дня отримання всіх документів, що підтверджують настання страхового випадку та розмір збитків та протягом 10 (десяти) робочих днів з дня прийняття такого рішення, письмово повідомляє Страхувальника з обґрунтуванням причин відмови.</w:t>
      </w:r>
    </w:p>
    <w:p>
      <w:pPr>
        <w:pStyle w:val="Normal"/>
        <w:numPr>
          <w:ilvl w:val="1"/>
          <w:numId w:val="2"/>
        </w:numPr>
        <w:tabs>
          <w:tab w:val="clear" w:pos="708"/>
          <w:tab w:val="left" w:pos="768" w:leader="none"/>
        </w:tabs>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В окремих випадках, коли надані документи або факти суперечать один одному або не дають можливості однозначно з’ясувати обставини, характер, розмір збитку, особу, винну в настанні страхової події, або наявна інформація щодо фактів, сукупний аналіз яких </w:t>
      </w:r>
      <w:r>
        <w:rPr>
          <w:rFonts w:ascii="Liberation Serif" w:hAnsi="Liberation Serif"/>
          <w:i w:val="false"/>
          <w:iCs w:val="false"/>
          <w:sz w:val="24"/>
          <w:szCs w:val="24"/>
          <w:shd w:fill="FFFFFF" w:val="clear"/>
          <w:lang w:val="uk-UA" w:bidi="ar-SA"/>
        </w:rPr>
        <w:t>призводить до висновку щодо неправдивості наданої інформації Страхувальником, - термін прийняття рішення може бути додатково подовжений до 90 календарних днів для з’ясування обставин страхового випадку.</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ОСОБЛИВІ УМОВИ</w:t>
      </w:r>
    </w:p>
    <w:p>
      <w:pPr>
        <w:pStyle w:val="Normal"/>
        <w:numPr>
          <w:ilvl w:val="1"/>
          <w:numId w:val="2"/>
        </w:numPr>
        <w:bidi w:val="0"/>
        <w:ind w:left="0" w:right="0" w:firstLine="680"/>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Страховик несе відповідальність тільки у випадку належного виконання Страхувальником своїх обов’язків, обумовлених цим Договором страхування.</w:t>
      </w:r>
    </w:p>
    <w:p>
      <w:pPr>
        <w:pStyle w:val="Normal"/>
        <w:numPr>
          <w:ilvl w:val="1"/>
          <w:numId w:val="2"/>
        </w:numPr>
        <w:bidi w:val="0"/>
        <w:ind w:left="0" w:right="0" w:firstLine="680"/>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Сторони домовились, що підписання цього Договору підтверджує факт надання згоди одне одному  на  використання та обробку персональних даних, наданих Сторонами одне одному в процесі підготовки до підписання цього Договору, під час підписання Договору та в процесі виконання цього Договору, в тому числі дані зазначені в цьому Договорі, анкеті, листах тощо, та дані про предмет та об'єкт Договору, без обмеження за строком та територією, у тому числі й за межами України, згідно з вимогами чинного законодавства України. Сторони повідомлені про свої права, визначені Законом України “Про захист персональних даних”, мету збору даних та осіб, яким передаються персональні дані.</w:t>
      </w:r>
    </w:p>
    <w:p>
      <w:pPr>
        <w:pStyle w:val="Normal"/>
        <w:numPr>
          <w:ilvl w:val="1"/>
          <w:numId w:val="2"/>
        </w:numPr>
        <w:bidi w:val="0"/>
        <w:ind w:left="0" w:right="0" w:firstLine="680"/>
        <w:jc w:val="both"/>
        <w:rPr>
          <w:rFonts w:ascii="Liberation Serif" w:hAnsi="Liberation Serif"/>
          <w:b/>
          <w:b/>
          <w:bCs/>
          <w:i w:val="false"/>
          <w:i w:val="false"/>
          <w:iCs w:val="false"/>
          <w:color w:val="FF0000"/>
          <w:sz w:val="24"/>
          <w:szCs w:val="24"/>
          <w:lang w:val="uk-UA" w:bidi="ar-SA"/>
        </w:rPr>
      </w:pPr>
      <w:r>
        <w:rPr>
          <w:rFonts w:ascii="Liberation Serif" w:hAnsi="Liberation Serif"/>
          <w:b/>
          <w:bCs/>
          <w:i w:val="false"/>
          <w:iCs w:val="false"/>
          <w:color w:val="FF0000"/>
          <w:sz w:val="24"/>
          <w:szCs w:val="24"/>
          <w:lang w:val="uk-UA" w:bidi="ar-SA"/>
        </w:rPr>
        <w:t>В разі настання страхового випадку право на отримання страхового відшкодування має Вигодонабувач — __________.</w:t>
      </w:r>
    </w:p>
    <w:p>
      <w:pPr>
        <w:pStyle w:val="Normal"/>
        <w:numPr>
          <w:ilvl w:val="1"/>
          <w:numId w:val="2"/>
        </w:numPr>
        <w:bidi w:val="0"/>
        <w:ind w:left="0" w:right="0" w:firstLine="680"/>
        <w:jc w:val="both"/>
        <w:rPr>
          <w:rFonts w:ascii="Liberation Serif" w:hAnsi="Liberation Serif"/>
          <w:color w:val="000000"/>
          <w:sz w:val="24"/>
          <w:szCs w:val="24"/>
          <w:lang w:val="uk-UA" w:bidi="ar-SA"/>
        </w:rPr>
      </w:pPr>
      <w:r>
        <w:rPr>
          <w:rFonts w:ascii="Liberation Serif" w:hAnsi="Liberation Serif"/>
          <w:b/>
          <w:bCs/>
          <w:i w:val="false"/>
          <w:iCs w:val="false"/>
          <w:color w:val="000000"/>
          <w:sz w:val="24"/>
          <w:szCs w:val="24"/>
          <w:shd w:fill="FFFFFF" w:val="clear"/>
          <w:lang w:val="uk-UA" w:bidi="ar-SA"/>
        </w:rPr>
        <w:t xml:space="preserve"> </w:t>
      </w:r>
      <w:r>
        <w:rPr>
          <w:rFonts w:ascii="Liberation Serif" w:hAnsi="Liberation Serif"/>
          <w:b w:val="false"/>
          <w:bCs w:val="false"/>
          <w:i w:val="false"/>
          <w:iCs w:val="false"/>
          <w:color w:val="000000"/>
          <w:sz w:val="24"/>
          <w:szCs w:val="24"/>
          <w:shd w:fill="FFFFFF" w:val="clear"/>
          <w:lang w:val="uk-UA" w:bidi="ar-SA"/>
        </w:rPr>
        <w:t>У випадку в</w:t>
      </w:r>
      <w:r>
        <w:rPr>
          <w:rFonts w:ascii="Liberation Serif" w:hAnsi="Liberation Serif"/>
          <w:i w:val="false"/>
          <w:iCs w:val="false"/>
          <w:color w:val="000000"/>
          <w:sz w:val="24"/>
          <w:szCs w:val="24"/>
          <w:shd w:fill="FFFFFF" w:val="clear"/>
          <w:lang w:val="uk-UA" w:bidi="ar-SA"/>
        </w:rPr>
        <w:t>чинення Страхувальником-громадянином, Вигодонабувачем, або Довіреними особами умисного злочину або інших навмисних дій/бездіяльності, які призвели до страхового випадку, Страховик  має право зворотньої вимоги (регресу) до відповідної винної особи.</w:t>
      </w:r>
    </w:p>
    <w:p>
      <w:pPr>
        <w:pStyle w:val="Normal"/>
        <w:numPr>
          <w:ilvl w:val="1"/>
          <w:numId w:val="2"/>
        </w:numPr>
        <w:bidi w:val="0"/>
        <w:ind w:left="0" w:right="0" w:firstLine="680"/>
        <w:jc w:val="both"/>
        <w:rPr>
          <w:rFonts w:ascii="Liberation Serif" w:hAnsi="Liberation Serif"/>
          <w:color w:val="000000"/>
          <w:sz w:val="24"/>
          <w:szCs w:val="24"/>
          <w:lang w:val="uk-UA" w:bidi="ar-SA"/>
        </w:rPr>
      </w:pPr>
      <w:r>
        <w:rPr>
          <w:rFonts w:ascii="Liberation Serif" w:hAnsi="Liberation Serif"/>
          <w:i w:val="false"/>
          <w:iCs w:val="false"/>
          <w:color w:val="000000"/>
          <w:sz w:val="24"/>
          <w:szCs w:val="24"/>
          <w:shd w:fill="FFFFFF" w:val="clear"/>
          <w:lang w:val="uk-UA" w:bidi="ar-SA"/>
        </w:rPr>
        <w:t xml:space="preserve">У випадку </w:t>
      </w:r>
      <w:r>
        <w:rPr>
          <w:rFonts w:ascii="Liberation Serif" w:hAnsi="Liberation Serif"/>
          <w:b w:val="false"/>
          <w:bCs w:val="false"/>
          <w:i w:val="false"/>
          <w:iCs w:val="false"/>
          <w:color w:val="000000"/>
          <w:sz w:val="24"/>
          <w:szCs w:val="24"/>
          <w:shd w:fill="FFFFFF" w:val="clear"/>
          <w:lang w:val="uk-UA" w:bidi="ar-SA"/>
        </w:rPr>
        <w:t xml:space="preserve">настання страхової події внаслідок грубої необережності Страхувальника-громадянина, Вигодонабувача, або Довіреної особи Страхувальника,  Страховик  має право зворотньої вимоги (регресу) до відповідної винної особи. </w:t>
      </w:r>
      <w:r>
        <w:rPr>
          <w:rFonts w:ascii="Liberation Serif" w:hAnsi="Liberation Serif"/>
          <w:i w:val="false"/>
          <w:iCs w:val="false"/>
          <w:color w:val="000000"/>
          <w:sz w:val="24"/>
          <w:szCs w:val="24"/>
          <w:shd w:fill="FFFFFF" w:val="clear"/>
          <w:lang w:val="uk-UA" w:bidi="ar-SA"/>
        </w:rPr>
        <w:t xml:space="preserve">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іншої особи, на користь якої укладено цей Договір страхування, встановлюється відповідно до чинного законодавства України.</w:t>
      </w:r>
    </w:p>
    <w:p>
      <w:pPr>
        <w:pStyle w:val="Normal"/>
        <w:numPr>
          <w:ilvl w:val="1"/>
          <w:numId w:val="2"/>
        </w:numPr>
        <w:bidi w:val="0"/>
        <w:ind w:left="0" w:right="0" w:firstLine="680"/>
        <w:jc w:val="both"/>
        <w:rPr>
          <w:rFonts w:ascii="Liberation Serif" w:hAnsi="Liberation Serif"/>
          <w:color w:val="000000"/>
          <w:sz w:val="24"/>
          <w:szCs w:val="24"/>
          <w:lang w:val="uk-UA" w:bidi="ar-SA"/>
        </w:rPr>
      </w:pPr>
      <w:r>
        <w:rPr>
          <w:rFonts w:ascii="Liberation Serif" w:hAnsi="Liberation Serif"/>
          <w:i w:val="false"/>
          <w:iCs w:val="false"/>
          <w:color w:val="000000"/>
          <w:sz w:val="24"/>
          <w:szCs w:val="24"/>
          <w:shd w:fill="FFFFFF" w:val="clear"/>
          <w:lang w:val="uk-UA" w:bidi="ar-SA"/>
        </w:rPr>
        <w:t xml:space="preserve">У випадку </w:t>
      </w:r>
      <w:r>
        <w:rPr>
          <w:rFonts w:ascii="Liberation Serif" w:hAnsi="Liberation Serif"/>
          <w:b w:val="false"/>
          <w:bCs w:val="false"/>
          <w:i w:val="false"/>
          <w:iCs w:val="false"/>
          <w:color w:val="000000"/>
          <w:sz w:val="24"/>
          <w:szCs w:val="24"/>
          <w:shd w:fill="FFFFFF" w:val="clear"/>
          <w:lang w:val="uk-UA" w:bidi="ar-SA"/>
        </w:rPr>
        <w:t xml:space="preserve">настання страхової події коли </w:t>
      </w:r>
      <w:r>
        <w:rPr>
          <w:rFonts w:ascii="Liberation Serif" w:hAnsi="Liberation Serif"/>
          <w:i w:val="false"/>
          <w:iCs w:val="false"/>
          <w:color w:val="000000"/>
          <w:sz w:val="24"/>
          <w:szCs w:val="24"/>
          <w:shd w:fill="FFFFFF" w:val="clear"/>
          <w:lang w:val="uk-UA" w:bidi="ar-SA"/>
        </w:rPr>
        <w:t>Страхувальник або хто-небудь з його уповноважених представників (або власників) не дотримувався інструкцій по зберіганню, експлуатації та обслуговуванню застрахованого майна, а також використовував його для цілей інших, ніж ті, для яких воно призначене, Страховик  має право зворотньої вимоги (регресу) до відповідної винної особи.</w:t>
      </w:r>
    </w:p>
    <w:p>
      <w:pPr>
        <w:pStyle w:val="Normal"/>
        <w:numPr>
          <w:ilvl w:val="1"/>
          <w:numId w:val="2"/>
        </w:numPr>
        <w:bidi w:val="0"/>
        <w:ind w:left="0" w:right="0" w:firstLine="680"/>
        <w:jc w:val="both"/>
        <w:rPr>
          <w:rFonts w:ascii="Liberation Serif" w:hAnsi="Liberation Serif"/>
          <w:i w:val="false"/>
          <w:i w:val="false"/>
          <w:iCs w:val="false"/>
          <w:color w:val="000000"/>
          <w:sz w:val="24"/>
          <w:szCs w:val="24"/>
          <w:shd w:fill="FFFFFF" w:val="clear"/>
          <w:lang w:val="uk-UA" w:bidi="ar-SA"/>
        </w:rPr>
      </w:pPr>
      <w:r>
        <w:rPr>
          <w:rFonts w:ascii="Liberation Serif" w:hAnsi="Liberation Serif"/>
          <w:i w:val="false"/>
          <w:iCs w:val="false"/>
          <w:color w:val="000000"/>
          <w:sz w:val="24"/>
          <w:szCs w:val="24"/>
          <w:shd w:fill="FFFFFF" w:val="clear"/>
          <w:lang w:val="uk-UA" w:bidi="ar-SA"/>
        </w:rPr>
        <w:t xml:space="preserve">У разі настання страхового випадку Страхувальник надає Страховику усі необхідні права для розслідування причин та наслідків страхового випадку, у тому числі право на отримання конфіденційної, службової, таємної  інформації або іншої інформації з обмеженим доступом. </w:t>
      </w:r>
    </w:p>
    <w:p>
      <w:pPr>
        <w:pStyle w:val="Normal"/>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color w:val="000000"/>
          <w:sz w:val="24"/>
          <w:szCs w:val="24"/>
          <w:lang w:val="uk-UA" w:bidi="ar-SA"/>
        </w:rPr>
        <w:t>ВІДПОВІДАЛЬНІСТЬ СТОРІ</w:t>
      </w:r>
      <w:r>
        <w:rPr>
          <w:rFonts w:ascii="Liberation Serif" w:hAnsi="Liberation Serif"/>
          <w:b/>
          <w:i w:val="false"/>
          <w:iCs w:val="false"/>
          <w:sz w:val="24"/>
          <w:szCs w:val="24"/>
          <w:lang w:val="uk-UA" w:bidi="ar-SA"/>
        </w:rPr>
        <w:t>Н</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За невиконання або неналежне виконання умов цього Договору страхування, Сторони несуть відповідальність згідно чинного законодавства України.</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В разі виникнення суперечок та неузгоджень, пов’язаних з цим Договором страхування, Сторони врегульовують такі суперечки та неузгодження шляхом переговорів.</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Якщо Сторони не дійдуть згоди, суперечки та неузгодження підлягають розгляду в суді або господарському суді.</w:t>
      </w:r>
    </w:p>
    <w:p>
      <w:pPr>
        <w:pStyle w:val="Normal"/>
        <w:keepNext w:val="true"/>
        <w:keepLines/>
        <w:numPr>
          <w:ilvl w:val="0"/>
          <w:numId w:val="2"/>
        </w:numPr>
        <w:spacing w:before="200" w:after="100"/>
        <w:ind w:left="0" w:right="0" w:firstLine="518"/>
        <w:jc w:val="center"/>
        <w:rPr>
          <w:rFonts w:ascii="Liberation Serif" w:hAnsi="Liberation Serif"/>
          <w:b/>
          <w:b/>
          <w:i w:val="false"/>
          <w:i w:val="false"/>
          <w:iCs w:val="false"/>
          <w:sz w:val="24"/>
          <w:szCs w:val="24"/>
          <w:lang w:val="uk-UA" w:bidi="ar-SA"/>
        </w:rPr>
      </w:pPr>
      <w:r>
        <w:rPr>
          <w:rFonts w:ascii="Liberation Serif" w:hAnsi="Liberation Serif"/>
          <w:b/>
          <w:i w:val="false"/>
          <w:iCs w:val="false"/>
          <w:sz w:val="24"/>
          <w:szCs w:val="24"/>
          <w:lang w:val="uk-UA" w:bidi="ar-SA"/>
        </w:rPr>
        <w:t>ІНШІ УМОВИ</w:t>
      </w:r>
    </w:p>
    <w:p>
      <w:pPr>
        <w:pStyle w:val="Normal"/>
        <w:numPr>
          <w:ilvl w:val="1"/>
          <w:numId w:val="2"/>
        </w:numPr>
        <w:ind w:left="0" w:right="0" w:firstLine="518"/>
        <w:jc w:val="both"/>
        <w:rPr>
          <w:rFonts w:ascii="Liberation Serif" w:hAnsi="Liberation Serif"/>
          <w:sz w:val="24"/>
          <w:szCs w:val="24"/>
          <w:lang w:val="uk-UA" w:bidi="ar-SA"/>
        </w:rPr>
      </w:pPr>
      <w:r>
        <w:rPr>
          <w:rFonts w:ascii="Liberation Serif" w:hAnsi="Liberation Serif"/>
          <w:i w:val="false"/>
          <w:iCs w:val="false"/>
          <w:sz w:val="24"/>
          <w:szCs w:val="24"/>
          <w:lang w:val="uk-UA" w:bidi="ar-SA"/>
        </w:rPr>
        <w:t xml:space="preserve">Цей Договір страхування укладений </w:t>
      </w:r>
      <w:r>
        <w:rPr>
          <w:rFonts w:ascii="Liberation Serif" w:hAnsi="Liberation Serif"/>
          <w:b/>
          <w:i w:val="false"/>
          <w:iCs w:val="false"/>
          <w:color w:val="FF00FF"/>
          <w:sz w:val="24"/>
          <w:szCs w:val="24"/>
          <w:lang w:val="uk-UA" w:bidi="ar-SA"/>
        </w:rPr>
        <w:t xml:space="preserve">у </w:t>
      </w:r>
      <w:r>
        <w:rPr>
          <w:rFonts w:eastAsia="Times New Roman" w:cs="Times New Roman" w:ascii="Liberation Serif" w:hAnsi="Liberation Serif"/>
          <w:b/>
          <w:i w:val="false"/>
          <w:iCs w:val="false"/>
          <w:color w:val="FF00FF"/>
          <w:sz w:val="24"/>
          <w:szCs w:val="24"/>
          <w:lang w:val="uk-UA" w:bidi="ar-SA"/>
        </w:rPr>
        <w:t>двох</w:t>
      </w:r>
      <w:r>
        <w:rPr>
          <w:rFonts w:ascii="Liberation Serif" w:hAnsi="Liberation Serif"/>
          <w:b/>
          <w:i w:val="false"/>
          <w:iCs w:val="false"/>
          <w:sz w:val="24"/>
          <w:szCs w:val="24"/>
          <w:lang w:val="uk-UA" w:bidi="ar-SA"/>
        </w:rPr>
        <w:t xml:space="preserve"> </w:t>
      </w:r>
      <w:r>
        <w:rPr>
          <w:rFonts w:ascii="Liberation Serif" w:hAnsi="Liberation Serif"/>
          <w:i w:val="false"/>
          <w:iCs w:val="false"/>
          <w:sz w:val="24"/>
          <w:szCs w:val="24"/>
          <w:lang w:val="uk-UA" w:bidi="ar-SA"/>
        </w:rPr>
        <w:t>примірниках, що мають однакову юридичну силу.</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Зміни та доповнення до цього Договору страхування вносяться тільки за згодою сторін.</w:t>
      </w:r>
    </w:p>
    <w:p>
      <w:pPr>
        <w:pStyle w:val="Normal"/>
        <w:numPr>
          <w:ilvl w:val="1"/>
          <w:numId w:val="2"/>
        </w:numPr>
        <w:ind w:left="0" w:right="0" w:firstLine="518"/>
        <w:jc w:val="both"/>
        <w:rPr>
          <w:rFonts w:ascii="Liberation Serif" w:hAnsi="Liberation Serif"/>
          <w:i w:val="false"/>
          <w:i w:val="false"/>
          <w:iCs w:val="false"/>
          <w:sz w:val="24"/>
          <w:szCs w:val="24"/>
          <w:lang w:val="uk-UA" w:bidi="ar-SA"/>
        </w:rPr>
      </w:pPr>
      <w:r>
        <w:rPr>
          <w:rFonts w:ascii="Liberation Serif" w:hAnsi="Liberation Serif"/>
          <w:i w:val="false"/>
          <w:iCs w:val="false"/>
          <w:sz w:val="24"/>
          <w:szCs w:val="24"/>
          <w:lang w:val="uk-UA" w:bidi="ar-SA"/>
        </w:rPr>
        <w:t>ПрАТ СК “Грандвіс” є платником по</w:t>
      </w:r>
      <w:r>
        <w:rPr>
          <w:rFonts w:ascii="Liberation Serif" w:hAnsi="Liberation Serif"/>
          <w:i w:val="false"/>
          <w:iCs w:val="false"/>
          <w:color w:val="000000"/>
          <w:sz w:val="24"/>
          <w:szCs w:val="24"/>
          <w:lang w:val="uk-UA" w:bidi="ar-SA"/>
        </w:rPr>
        <w:t>датку на прибуток на загальних підставах згідно Податкового Кодексу Укр</w:t>
      </w:r>
      <w:r>
        <w:rPr>
          <w:rFonts w:eastAsia="Times New Roman" w:cs="Times New Roman" w:ascii="Liberation Serif" w:hAnsi="Liberation Serif"/>
          <w:i w:val="false"/>
          <w:iCs w:val="false"/>
          <w:color w:val="000000"/>
          <w:kern w:val="2"/>
          <w:sz w:val="24"/>
          <w:szCs w:val="24"/>
          <w:lang w:val="uk-UA" w:eastAsia="uk-UA" w:bidi="ar-SA"/>
        </w:rPr>
        <w:t xml:space="preserve">аїни. </w:t>
      </w:r>
    </w:p>
    <w:p>
      <w:pPr>
        <w:pStyle w:val="Normal"/>
        <w:numPr>
          <w:ilvl w:val="1"/>
          <w:numId w:val="2"/>
        </w:numPr>
        <w:ind w:left="0" w:right="0" w:firstLine="518"/>
        <w:jc w:val="both"/>
        <w:rPr>
          <w:i w:val="false"/>
          <w:i w:val="false"/>
          <w:iCs w:val="false"/>
          <w:sz w:val="25"/>
          <w:szCs w:val="25"/>
        </w:rPr>
      </w:pPr>
      <w:r>
        <w:rPr>
          <w:rFonts w:eastAsia="Times New Roman" w:cs="Times New Roman" w:ascii="Liberation Serif" w:hAnsi="Liberation Serif"/>
          <w:b w:val="false"/>
          <w:i w:val="false"/>
          <w:iCs w:val="false"/>
          <w:caps w:val="false"/>
          <w:smallCaps w:val="false"/>
          <w:color w:val="000000"/>
          <w:spacing w:val="0"/>
          <w:kern w:val="2"/>
          <w:sz w:val="24"/>
          <w:szCs w:val="24"/>
          <w:lang w:val="uk-UA" w:eastAsia="uk-UA" w:bidi="ar-SA"/>
        </w:rPr>
        <w:t xml:space="preserve">Підписанням цього Договору Страхувальник  підтверджує та визнає, що: до моменту укладання цього Договору страхування на виконання вимог Закону України “Про фінансові послуги та державне регулювання ринків фінансових послуг” (надалі -Закон) Страховик надав, а Страхувальник отримав та ознайомився зі всією інформацією в обсязі та в порядку, що передбачені частиною 2 статті 12 Закону; зазначена інформація є доступною в місцях обслуговування клієнтів Страховика та на веб-сторінці Страховика </w:t>
      </w:r>
      <w:hyperlink r:id="rId5">
        <w:r>
          <w:rPr>
            <w:rFonts w:eastAsia="Times New Roman" w:cs="Times New Roman" w:ascii="Liberation Serif" w:hAnsi="Liberation Serif"/>
            <w:i w:val="false"/>
            <w:iCs w:val="false"/>
            <w:color w:val="000000"/>
            <w:kern w:val="2"/>
            <w:sz w:val="24"/>
            <w:szCs w:val="24"/>
            <w:lang w:val="uk-UA" w:eastAsia="uk-UA" w:bidi="ar-SA"/>
          </w:rPr>
          <w:t>http://www.grandwis.com.ua</w:t>
        </w:r>
      </w:hyperlink>
      <w:r>
        <w:rPr>
          <w:rFonts w:eastAsia="Times New Roman" w:cs="Times New Roman" w:ascii="Liberation Serif" w:hAnsi="Liberation Serif"/>
          <w:b w:val="false"/>
          <w:i w:val="false"/>
          <w:iCs w:val="false"/>
          <w:caps w:val="false"/>
          <w:smallCaps w:val="false"/>
          <w:color w:val="000000"/>
          <w:spacing w:val="0"/>
          <w:kern w:val="2"/>
          <w:sz w:val="24"/>
          <w:szCs w:val="24"/>
          <w:lang w:val="uk-UA" w:eastAsia="uk-UA" w:bidi="ar-SA"/>
        </w:rPr>
        <w:t>, є повною та достатньою для правильного розуміння суті фінансової послуги, що надається Страховиком, без нав'язування її придбання; вся зазначена інформація та всі умови Договору йому зрозумілі; вказана інформація та Договір не містять двозначних формулювань та/або незрозумілих Страхувальнику визначень.</w:t>
      </w:r>
    </w:p>
    <w:p>
      <w:pPr>
        <w:pStyle w:val="Normal"/>
        <w:numPr>
          <w:ilvl w:val="0"/>
          <w:numId w:val="0"/>
        </w:numPr>
        <w:ind w:left="0" w:right="0" w:hanging="0"/>
        <w:jc w:val="both"/>
        <w:rPr>
          <w:i w:val="false"/>
          <w:i w:val="false"/>
          <w:iCs w:val="false"/>
          <w:color w:val="000000"/>
          <w:sz w:val="25"/>
          <w:szCs w:val="25"/>
          <w:lang w:val="uk-UA" w:bidi="ar-SA"/>
        </w:rPr>
      </w:pPr>
      <w:r>
        <w:rPr>
          <w:i w:val="false"/>
          <w:iCs w:val="false"/>
          <w:color w:val="000000"/>
          <w:sz w:val="25"/>
          <w:szCs w:val="25"/>
          <w:lang w:val="uk-UA" w:bidi="ar-SA"/>
        </w:rPr>
      </w:r>
    </w:p>
    <w:p>
      <w:pPr>
        <w:pStyle w:val="Normal"/>
        <w:ind w:left="0" w:right="0" w:firstLine="714"/>
        <w:jc w:val="both"/>
        <w:rPr>
          <w:b/>
          <w:b/>
          <w:sz w:val="18"/>
          <w:szCs w:val="18"/>
          <w:lang w:val="uk-UA" w:bidi="ar-SA"/>
        </w:rPr>
      </w:pPr>
      <w:r>
        <w:rPr>
          <w:b/>
          <w:color w:val="000000"/>
          <w:sz w:val="18"/>
          <w:szCs w:val="18"/>
          <w:lang w:val="uk-UA" w:bidi="ar-SA"/>
        </w:rPr>
        <w:t>ТЕРМІНИ, ЯКІ ВИКОРИСТОВУЮТЬСЯ У ЦЬОМУ ДОГОВОРІ СТ</w:t>
      </w:r>
      <w:r>
        <w:rPr>
          <w:b/>
          <w:sz w:val="18"/>
          <w:szCs w:val="18"/>
          <w:lang w:val="uk-UA" w:bidi="ar-SA"/>
        </w:rPr>
        <w:t>РАХУВАННЯ</w:t>
      </w:r>
    </w:p>
    <w:p>
      <w:pPr>
        <w:pStyle w:val="Normal"/>
        <w:tabs>
          <w:tab w:val="clear" w:pos="708"/>
          <w:tab w:val="left" w:pos="397" w:leader="none"/>
        </w:tabs>
        <w:ind w:left="0" w:right="0" w:firstLine="186"/>
        <w:jc w:val="both"/>
        <w:rPr>
          <w:sz w:val="18"/>
          <w:szCs w:val="18"/>
          <w:lang w:val="uk-UA" w:bidi="ar-SA"/>
        </w:rPr>
      </w:pPr>
      <w:r>
        <w:rPr>
          <w:b/>
          <w:sz w:val="18"/>
          <w:szCs w:val="18"/>
          <w:lang w:val="uk-UA" w:bidi="ar-SA"/>
        </w:rPr>
        <w:t>Бездіяльність</w:t>
      </w:r>
      <w:r>
        <w:rPr>
          <w:sz w:val="18"/>
          <w:szCs w:val="18"/>
          <w:lang w:val="uk-UA" w:bidi="ar-SA"/>
        </w:rPr>
        <w:t xml:space="preserve"> – нездійснення дій та заходів, які особа могла та повинна була здійснити.</w:t>
      </w:r>
    </w:p>
    <w:p>
      <w:pPr>
        <w:pStyle w:val="Normal"/>
        <w:ind w:left="0" w:right="0" w:firstLine="186"/>
        <w:jc w:val="both"/>
        <w:rPr>
          <w:sz w:val="18"/>
          <w:szCs w:val="18"/>
          <w:lang w:val="uk-UA" w:bidi="ar-SA"/>
        </w:rPr>
      </w:pPr>
      <w:r>
        <w:rPr>
          <w:b/>
          <w:bCs/>
          <w:sz w:val="18"/>
          <w:szCs w:val="18"/>
          <w:lang w:val="uk-UA" w:bidi="ar-SA"/>
        </w:rPr>
        <w:t>Безумовна франшиза</w:t>
      </w:r>
      <w:r>
        <w:rPr>
          <w:sz w:val="18"/>
          <w:szCs w:val="18"/>
          <w:lang w:val="uk-UA" w:bidi="ar-SA"/>
        </w:rPr>
        <w:t xml:space="preserve"> –  умова цього Договору страхування, при якій розмір страхового відшкодування визначається шляхом зменшення суми збитку на розмір франшизи. Безумовна франшиза розраховується у відсотковому відношенні до загальної страхової суми. Страховик не виплачує страхове відшкодування, якщо розмір збитку менший установленої цим Договором стр</w:t>
      </w:r>
      <w:r>
        <w:rPr>
          <w:color w:val="auto"/>
          <w:sz w:val="18"/>
          <w:szCs w:val="18"/>
          <w:lang w:val="uk-UA" w:bidi="ar-SA"/>
        </w:rPr>
        <w:t>ахування суми безумовної франшизи.</w:t>
      </w:r>
    </w:p>
    <w:p>
      <w:pPr>
        <w:pStyle w:val="Normal"/>
        <w:tabs>
          <w:tab w:val="clear" w:pos="708"/>
          <w:tab w:val="left" w:pos="397" w:leader="none"/>
        </w:tabs>
        <w:ind w:left="0" w:right="0" w:firstLine="186"/>
        <w:jc w:val="both"/>
        <w:rPr>
          <w:color w:val="auto"/>
          <w:sz w:val="18"/>
          <w:szCs w:val="18"/>
          <w:lang w:val="uk-UA" w:bidi="ar-SA"/>
        </w:rPr>
      </w:pPr>
      <w:r>
        <w:rPr>
          <w:b/>
          <w:bCs/>
          <w:color w:val="auto"/>
          <w:sz w:val="18"/>
          <w:szCs w:val="18"/>
          <w:lang w:val="uk-UA" w:bidi="ar-SA"/>
        </w:rPr>
        <w:t xml:space="preserve">Вибух </w:t>
      </w:r>
      <w:r>
        <w:rPr>
          <w:b/>
          <w:color w:val="auto"/>
          <w:sz w:val="18"/>
          <w:szCs w:val="18"/>
          <w:lang w:val="uk-UA" w:bidi="ar-SA"/>
        </w:rPr>
        <w:t xml:space="preserve">– </w:t>
      </w:r>
      <w:r>
        <w:rPr>
          <w:color w:val="auto"/>
          <w:sz w:val="18"/>
          <w:szCs w:val="18"/>
          <w:lang w:val="uk-UA" w:bidi="ar-SA"/>
        </w:rPr>
        <w:t>стрімкий викид великої кількості енергії, що ґрунтується на намаганні газів або пару до розширення. Не є вибухом: розрив турбін або маховиків внаслідок дії відцентрової сили; розрив місткостей внаслідок тиску рідин або дефектів матеріалу місткостей.</w:t>
      </w:r>
    </w:p>
    <w:p>
      <w:pPr>
        <w:pStyle w:val="Normal"/>
        <w:tabs>
          <w:tab w:val="clear" w:pos="708"/>
          <w:tab w:val="left" w:pos="397" w:leader="none"/>
        </w:tabs>
        <w:ind w:left="0" w:right="0" w:firstLine="186"/>
        <w:jc w:val="both"/>
        <w:rPr>
          <w:color w:val="auto"/>
          <w:sz w:val="18"/>
          <w:szCs w:val="18"/>
          <w:lang w:val="uk-UA" w:bidi="ar-SA"/>
        </w:rPr>
      </w:pPr>
      <w:r>
        <w:rPr>
          <w:b/>
          <w:color w:val="auto"/>
          <w:sz w:val="18"/>
          <w:szCs w:val="18"/>
          <w:lang w:val="uk-UA" w:bidi="ar-SA"/>
        </w:rPr>
        <w:t>Вигодонабувач</w:t>
      </w:r>
      <w:r>
        <w:rPr>
          <w:color w:val="auto"/>
          <w:sz w:val="18"/>
          <w:szCs w:val="18"/>
          <w:lang w:val="uk-UA" w:bidi="ar-SA"/>
        </w:rPr>
        <w:t xml:space="preserve"> – це особа, яка має майновий інтерес в об’єкті страхування і може отримати збитки внаслідок настання страхового випадку.</w:t>
      </w:r>
    </w:p>
    <w:p>
      <w:pPr>
        <w:pStyle w:val="Normal"/>
        <w:tabs>
          <w:tab w:val="clear" w:pos="708"/>
          <w:tab w:val="left" w:pos="397" w:leader="none"/>
        </w:tabs>
        <w:ind w:left="0" w:right="0" w:firstLine="186"/>
        <w:jc w:val="both"/>
        <w:rPr>
          <w:color w:val="auto"/>
          <w:sz w:val="18"/>
          <w:szCs w:val="18"/>
          <w:lang w:val="uk-UA" w:bidi="ar-SA"/>
        </w:rPr>
      </w:pPr>
      <w:r>
        <w:rPr>
          <w:b/>
          <w:bCs/>
          <w:color w:val="auto"/>
          <w:sz w:val="18"/>
          <w:szCs w:val="18"/>
          <w:lang w:val="uk-UA" w:bidi="ar-SA"/>
        </w:rPr>
        <w:t>Град</w:t>
      </w:r>
      <w:r>
        <w:rPr>
          <w:color w:val="auto"/>
          <w:sz w:val="18"/>
          <w:szCs w:val="18"/>
          <w:lang w:val="uk-UA" w:bidi="ar-SA"/>
        </w:rPr>
        <w:t xml:space="preserve"> – різновид атмосферних опадів, що випадають у теплу пору року, у вигляді частинок льоду різної величини та форми.</w:t>
      </w:r>
    </w:p>
    <w:p>
      <w:pPr>
        <w:pStyle w:val="Normal"/>
        <w:tabs>
          <w:tab w:val="clear" w:pos="708"/>
          <w:tab w:val="left" w:pos="397" w:leader="none"/>
        </w:tabs>
        <w:ind w:left="0" w:right="0" w:firstLine="186"/>
        <w:jc w:val="both"/>
        <w:rPr>
          <w:color w:val="auto"/>
          <w:sz w:val="18"/>
          <w:szCs w:val="18"/>
          <w:lang w:val="uk-UA" w:bidi="ar-SA"/>
        </w:rPr>
      </w:pPr>
      <w:r>
        <w:rPr>
          <w:b/>
          <w:color w:val="000000"/>
          <w:sz w:val="18"/>
          <w:szCs w:val="18"/>
          <w:shd w:fill="FFFFFF" w:val="clear"/>
          <w:lang w:val="uk-UA" w:bidi="ar-SA"/>
        </w:rPr>
        <w:t>Груба</w:t>
      </w:r>
      <w:r>
        <w:rPr>
          <w:b/>
          <w:bCs/>
          <w:color w:val="000000"/>
          <w:sz w:val="18"/>
          <w:szCs w:val="18"/>
          <w:shd w:fill="FFFFFF" w:val="clear"/>
          <w:lang w:val="uk-UA" w:bidi="ar-SA"/>
        </w:rPr>
        <w:t xml:space="preserve"> необережність</w:t>
      </w:r>
      <w:r>
        <w:rPr>
          <w:color w:val="000000"/>
          <w:sz w:val="18"/>
          <w:szCs w:val="18"/>
          <w:shd w:fill="FFFFFF" w:val="clear"/>
          <w:lang w:val="uk-UA" w:bidi="ar-SA"/>
        </w:rPr>
        <w:t xml:space="preserve"> – нехтування правилами, інструкціями, нормами та іншими нормативно-правовими актами, що призвело до знищення або пошкодження застрахованого майна.</w:t>
      </w:r>
    </w:p>
    <w:p>
      <w:pPr>
        <w:pStyle w:val="Normal"/>
        <w:tabs>
          <w:tab w:val="clear" w:pos="708"/>
          <w:tab w:val="left" w:pos="397" w:leader="none"/>
        </w:tabs>
        <w:ind w:left="0" w:right="0" w:firstLine="186"/>
        <w:jc w:val="both"/>
        <w:rPr>
          <w:color w:val="auto"/>
          <w:sz w:val="18"/>
          <w:szCs w:val="18"/>
          <w:lang w:val="uk-UA" w:bidi="ar-SA"/>
        </w:rPr>
      </w:pPr>
      <w:r>
        <w:rPr>
          <w:b/>
          <w:color w:val="000000"/>
          <w:sz w:val="18"/>
          <w:szCs w:val="18"/>
          <w:shd w:fill="FFFFFF" w:val="clear"/>
          <w:lang w:val="uk-UA" w:bidi="ar-SA"/>
        </w:rPr>
        <w:t>Дійсна</w:t>
      </w:r>
      <w:r>
        <w:rPr>
          <w:b/>
          <w:bCs/>
          <w:color w:val="000000"/>
          <w:sz w:val="18"/>
          <w:szCs w:val="18"/>
          <w:shd w:fill="FFFFFF" w:val="clear"/>
          <w:lang w:val="uk-UA" w:bidi="ar-SA"/>
        </w:rPr>
        <w:t xml:space="preserve"> вартість майна </w:t>
      </w:r>
      <w:r>
        <w:rPr>
          <w:color w:val="000000"/>
          <w:sz w:val="18"/>
          <w:szCs w:val="18"/>
          <w:shd w:fill="FFFFFF" w:val="clear"/>
          <w:lang w:val="uk-UA" w:bidi="ar-SA"/>
        </w:rPr>
        <w:t xml:space="preserve">– відновлювальна вартість майна, </w:t>
      </w:r>
      <w:r>
        <w:rPr>
          <w:b w:val="false"/>
          <w:bCs w:val="false"/>
          <w:color w:val="000000"/>
          <w:sz w:val="18"/>
          <w:szCs w:val="18"/>
          <w:shd w:fill="FFFFFF" w:val="clear"/>
          <w:lang w:val="uk-UA" w:bidi="ar-SA"/>
        </w:rPr>
        <w:t>з урахуванням його фізичного зносу.</w:t>
      </w:r>
    </w:p>
    <w:p>
      <w:pPr>
        <w:pStyle w:val="Normal"/>
        <w:tabs>
          <w:tab w:val="clear" w:pos="708"/>
          <w:tab w:val="left" w:pos="397" w:leader="none"/>
        </w:tabs>
        <w:ind w:left="0" w:right="0" w:firstLine="186"/>
        <w:jc w:val="both"/>
        <w:rPr>
          <w:color w:val="auto"/>
          <w:sz w:val="18"/>
          <w:szCs w:val="18"/>
          <w:lang w:val="uk-UA" w:bidi="ar-SA"/>
        </w:rPr>
      </w:pPr>
      <w:r>
        <w:rPr>
          <w:b/>
          <w:bCs/>
          <w:color w:val="auto"/>
          <w:sz w:val="18"/>
          <w:szCs w:val="18"/>
          <w:lang w:val="uk-UA" w:bidi="ar-SA"/>
        </w:rPr>
        <w:t>Дія морозів</w:t>
      </w:r>
      <w:r>
        <w:rPr>
          <w:color w:val="auto"/>
          <w:sz w:val="18"/>
          <w:szCs w:val="18"/>
          <w:lang w:val="uk-UA" w:bidi="ar-SA"/>
        </w:rPr>
        <w:t xml:space="preserve"> – механічні руйнування частин застрахованого майна, внаслідок низької температури повітря, значення якої значно нижче від розрахункового діапазону для  застрахованого майна.</w:t>
      </w:r>
    </w:p>
    <w:p>
      <w:pPr>
        <w:pStyle w:val="Normal"/>
        <w:tabs>
          <w:tab w:val="clear" w:pos="708"/>
          <w:tab w:val="left" w:pos="397" w:leader="none"/>
        </w:tabs>
        <w:ind w:left="0" w:right="0" w:firstLine="186"/>
        <w:jc w:val="both"/>
        <w:rPr>
          <w:color w:val="auto"/>
          <w:sz w:val="18"/>
          <w:szCs w:val="18"/>
          <w:lang w:val="uk-UA" w:bidi="ar-SA"/>
        </w:rPr>
      </w:pPr>
      <w:r>
        <w:rPr>
          <w:b/>
          <w:bCs/>
          <w:color w:val="auto"/>
          <w:sz w:val="18"/>
          <w:szCs w:val="18"/>
          <w:lang w:val="uk-UA" w:bidi="ar-SA"/>
        </w:rPr>
        <w:t xml:space="preserve">Довірені особи Страхувальника </w:t>
      </w:r>
      <w:r>
        <w:rPr>
          <w:color w:val="auto"/>
          <w:sz w:val="18"/>
          <w:szCs w:val="18"/>
          <w:lang w:val="uk-UA" w:bidi="ar-SA"/>
        </w:rPr>
        <w:t>– працівники, що працюють на підприємстві у Страхувальника – для юридичних осіб; члени родини та особи, що постійно (більше одного тижня) проживають у місці дії Договору страхування – для фізичних осіб, а також особи, які на законних підставах користуються та /або володіють застрахованим майном (в тому числі, але не виключно лізингоодержувачі, орендарі, орендодавці, повірені особи тощо).</w:t>
      </w:r>
    </w:p>
    <w:p>
      <w:pPr>
        <w:pStyle w:val="Normal"/>
        <w:tabs>
          <w:tab w:val="clear" w:pos="708"/>
          <w:tab w:val="left" w:pos="397" w:leader="none"/>
        </w:tabs>
        <w:ind w:left="0" w:right="0" w:firstLine="186"/>
        <w:jc w:val="both"/>
        <w:rPr>
          <w:color w:val="auto"/>
          <w:sz w:val="18"/>
          <w:szCs w:val="18"/>
          <w:lang w:val="uk-UA" w:bidi="ar-SA"/>
        </w:rPr>
      </w:pPr>
      <w:r>
        <w:rPr>
          <w:b/>
          <w:bCs/>
          <w:color w:val="auto"/>
          <w:sz w:val="18"/>
          <w:szCs w:val="18"/>
          <w:lang w:val="uk-UA" w:bidi="ar-SA"/>
        </w:rPr>
        <w:t>Землетрус</w:t>
      </w:r>
      <w:r>
        <w:rPr>
          <w:color w:val="auto"/>
          <w:sz w:val="18"/>
          <w:szCs w:val="18"/>
          <w:lang w:val="uk-UA" w:bidi="ar-SA"/>
        </w:rPr>
        <w:t xml:space="preserve"> – стан земної кори, що викликаний переважно діями внутрішніх сил. Землетруси бувають тектонічні, вулканічні і провальні або обвальні.</w:t>
      </w:r>
    </w:p>
    <w:p>
      <w:pPr>
        <w:pStyle w:val="Normal"/>
        <w:tabs>
          <w:tab w:val="clear" w:pos="708"/>
          <w:tab w:val="left" w:pos="397" w:leader="none"/>
        </w:tabs>
        <w:ind w:left="0" w:right="0" w:firstLine="186"/>
        <w:jc w:val="both"/>
        <w:rPr>
          <w:color w:val="auto"/>
          <w:sz w:val="18"/>
          <w:szCs w:val="18"/>
          <w:lang w:val="uk-UA" w:bidi="ar-SA"/>
        </w:rPr>
      </w:pPr>
      <w:r>
        <w:rPr>
          <w:b/>
          <w:bCs/>
          <w:color w:val="auto"/>
          <w:sz w:val="18"/>
          <w:szCs w:val="18"/>
          <w:lang w:val="uk-UA" w:bidi="ar-SA"/>
        </w:rPr>
        <w:t>Злива</w:t>
      </w:r>
      <w:r>
        <w:rPr>
          <w:color w:val="auto"/>
          <w:sz w:val="18"/>
          <w:szCs w:val="18"/>
          <w:lang w:val="uk-UA" w:bidi="ar-SA"/>
        </w:rPr>
        <w:t xml:space="preserve"> – короткочасний крупнокапельний інтенсивний дощ. </w:t>
      </w:r>
    </w:p>
    <w:p>
      <w:pPr>
        <w:pStyle w:val="Normal"/>
        <w:tabs>
          <w:tab w:val="clear" w:pos="708"/>
          <w:tab w:val="left" w:pos="397" w:leader="none"/>
        </w:tabs>
        <w:ind w:left="0" w:right="0" w:firstLine="186"/>
        <w:jc w:val="both"/>
        <w:rPr>
          <w:sz w:val="18"/>
          <w:szCs w:val="18"/>
          <w:lang w:val="uk-UA" w:bidi="ar-SA"/>
        </w:rPr>
      </w:pPr>
      <w:r>
        <w:rPr>
          <w:b/>
          <w:bCs/>
          <w:color w:val="auto"/>
          <w:sz w:val="18"/>
          <w:szCs w:val="18"/>
          <w:lang w:val="uk-UA" w:bidi="ar-SA"/>
        </w:rPr>
        <w:t>Зміна ризику настання страхового випадку (зміна ризику)</w:t>
      </w:r>
      <w:r>
        <w:rPr>
          <w:color w:val="auto"/>
          <w:sz w:val="18"/>
          <w:szCs w:val="18"/>
          <w:lang w:val="uk-UA" w:bidi="ar-SA"/>
        </w:rPr>
        <w:t xml:space="preserve"> – збільшення або зменшення ризику з</w:t>
      </w:r>
      <w:r>
        <w:rPr>
          <w:sz w:val="18"/>
          <w:szCs w:val="18"/>
          <w:lang w:val="uk-UA" w:bidi="ar-SA"/>
        </w:rPr>
        <w:t>нищення, пошкодження або втрати застрахованого майна внаслідок будь-яких обставин.</w:t>
      </w:r>
    </w:p>
    <w:p>
      <w:pPr>
        <w:pStyle w:val="Normal"/>
        <w:ind w:left="0" w:right="0" w:firstLine="186"/>
        <w:jc w:val="both"/>
        <w:rPr>
          <w:sz w:val="18"/>
          <w:szCs w:val="18"/>
          <w:lang w:val="uk-UA" w:bidi="ar-SA"/>
        </w:rPr>
      </w:pPr>
      <w:r>
        <w:rPr>
          <w:b/>
          <w:sz w:val="18"/>
          <w:szCs w:val="18"/>
          <w:lang w:val="uk-UA" w:bidi="ar-SA"/>
        </w:rPr>
        <w:t>Навмисні</w:t>
      </w:r>
      <w:r>
        <w:rPr>
          <w:b/>
          <w:bCs/>
          <w:sz w:val="18"/>
          <w:szCs w:val="18"/>
          <w:lang w:val="uk-UA" w:bidi="ar-SA"/>
        </w:rPr>
        <w:t xml:space="preserve"> дії</w:t>
      </w:r>
      <w:r>
        <w:rPr>
          <w:sz w:val="18"/>
          <w:szCs w:val="18"/>
          <w:lang w:val="uk-UA" w:bidi="ar-SA"/>
        </w:rPr>
        <w:t xml:space="preserve"> – дії будь-якої особи, здійснюючи які, вона свідомо прагне настання страхового випадку або збільшення розміру майнового збитку</w:t>
      </w:r>
      <w:r>
        <w:rPr>
          <w:b/>
          <w:sz w:val="18"/>
          <w:szCs w:val="18"/>
          <w:lang w:val="uk-UA" w:bidi="ar-SA"/>
        </w:rPr>
        <w:t>.</w:t>
      </w:r>
    </w:p>
    <w:p>
      <w:pPr>
        <w:pStyle w:val="Normal"/>
        <w:tabs>
          <w:tab w:val="clear" w:pos="708"/>
          <w:tab w:val="left" w:pos="397" w:leader="none"/>
        </w:tabs>
        <w:ind w:left="0" w:right="0" w:firstLine="186"/>
        <w:jc w:val="both"/>
        <w:rPr>
          <w:sz w:val="18"/>
          <w:szCs w:val="18"/>
          <w:lang w:val="uk-UA" w:bidi="ar-SA"/>
        </w:rPr>
      </w:pPr>
      <w:r>
        <w:rPr>
          <w:b/>
          <w:bCs/>
          <w:sz w:val="18"/>
          <w:szCs w:val="18"/>
          <w:lang w:val="uk-UA" w:bidi="ar-SA"/>
        </w:rPr>
        <w:t xml:space="preserve">Нормативні витрати на ведення справи </w:t>
      </w:r>
      <w:r>
        <w:rPr>
          <w:sz w:val="18"/>
          <w:szCs w:val="18"/>
          <w:lang w:val="uk-UA" w:bidi="ar-SA"/>
        </w:rPr>
        <w:t>складають 20 % від загального страхового платежу.</w:t>
      </w:r>
    </w:p>
    <w:p>
      <w:pPr>
        <w:pStyle w:val="Normal"/>
        <w:ind w:left="0" w:right="0" w:firstLine="186"/>
        <w:jc w:val="both"/>
        <w:rPr>
          <w:sz w:val="18"/>
          <w:szCs w:val="18"/>
          <w:lang w:val="uk-UA" w:bidi="ar-SA"/>
        </w:rPr>
      </w:pPr>
      <w:r>
        <w:rPr>
          <w:b/>
          <w:bCs/>
          <w:sz w:val="18"/>
          <w:szCs w:val="18"/>
          <w:lang w:val="uk-UA" w:bidi="ar-SA"/>
        </w:rPr>
        <w:t xml:space="preserve">Обвал – </w:t>
      </w:r>
      <w:r>
        <w:rPr>
          <w:sz w:val="18"/>
          <w:szCs w:val="18"/>
          <w:lang w:val="uk-UA" w:bidi="ar-SA"/>
        </w:rPr>
        <w:t>раптове завалення частини гірських порід через втрату стійкості.</w:t>
      </w:r>
    </w:p>
    <w:p>
      <w:pPr>
        <w:pStyle w:val="Normal"/>
        <w:ind w:left="0" w:right="0" w:firstLine="186"/>
        <w:jc w:val="both"/>
        <w:rPr>
          <w:sz w:val="18"/>
          <w:szCs w:val="18"/>
          <w:lang w:val="uk-UA" w:bidi="ar-SA"/>
        </w:rPr>
      </w:pPr>
      <w:r>
        <w:rPr>
          <w:b/>
          <w:bCs/>
          <w:sz w:val="18"/>
          <w:szCs w:val="18"/>
          <w:lang w:val="uk-UA" w:bidi="ar-SA"/>
        </w:rPr>
        <w:t xml:space="preserve">Ожеледь – </w:t>
      </w:r>
      <w:r>
        <w:rPr>
          <w:sz w:val="18"/>
          <w:szCs w:val="18"/>
          <w:lang w:val="uk-UA" w:bidi="ar-SA"/>
        </w:rPr>
        <w:t>шар міцного льоду, що утворюється на поверхні землі та предметах при намерзанні переохолоджених капель дощу чи туману.</w:t>
      </w:r>
    </w:p>
    <w:p>
      <w:pPr>
        <w:pStyle w:val="Normal"/>
        <w:ind w:left="0" w:right="0" w:firstLine="186"/>
        <w:jc w:val="both"/>
        <w:rPr>
          <w:sz w:val="18"/>
          <w:szCs w:val="18"/>
          <w:lang w:val="uk-UA" w:bidi="ar-SA"/>
        </w:rPr>
      </w:pPr>
      <w:r>
        <w:rPr>
          <w:b/>
          <w:bCs/>
          <w:sz w:val="18"/>
          <w:szCs w:val="18"/>
          <w:lang w:val="uk-UA" w:bidi="ar-SA"/>
        </w:rPr>
        <w:t xml:space="preserve">Оповзень – </w:t>
      </w:r>
      <w:r>
        <w:rPr>
          <w:sz w:val="18"/>
          <w:szCs w:val="18"/>
          <w:lang w:val="uk-UA" w:bidi="ar-SA"/>
        </w:rPr>
        <w:t>ковзний рух земляної маси під дією своєї ваги.</w:t>
      </w:r>
    </w:p>
    <w:p>
      <w:pPr>
        <w:pStyle w:val="Normal"/>
        <w:ind w:left="0" w:right="0" w:firstLine="186"/>
        <w:jc w:val="both"/>
        <w:rPr>
          <w:sz w:val="18"/>
          <w:szCs w:val="18"/>
          <w:lang w:val="uk-UA" w:bidi="ar-SA"/>
        </w:rPr>
      </w:pPr>
      <w:r>
        <w:rPr>
          <w:b/>
          <w:bCs/>
          <w:sz w:val="18"/>
          <w:szCs w:val="18"/>
          <w:lang w:val="uk-UA" w:bidi="ar-SA"/>
        </w:rPr>
        <w:t xml:space="preserve">Паводок – </w:t>
      </w:r>
      <w:r>
        <w:rPr>
          <w:sz w:val="18"/>
          <w:szCs w:val="18"/>
          <w:lang w:val="uk-UA" w:bidi="ar-SA"/>
        </w:rPr>
        <w:t>порівняльно короткочасне і неперіодичне підняття рівня води, що виникає через швидке танення снігу, льодовиків, рясні дощі. Наступні один за одним паводки можуть визвати повідь. Значний паводок може викликати повінь.</w:t>
      </w:r>
    </w:p>
    <w:p>
      <w:pPr>
        <w:pStyle w:val="Normal"/>
        <w:ind w:left="0" w:right="0" w:firstLine="186"/>
        <w:jc w:val="both"/>
        <w:rPr>
          <w:sz w:val="18"/>
          <w:szCs w:val="18"/>
          <w:lang w:val="uk-UA" w:bidi="ar-SA"/>
        </w:rPr>
      </w:pPr>
      <w:r>
        <w:rPr>
          <w:b/>
          <w:bCs/>
          <w:color w:val="000000"/>
          <w:sz w:val="18"/>
          <w:szCs w:val="18"/>
          <w:lang w:val="uk-UA" w:bidi="ar-SA"/>
        </w:rPr>
        <w:t xml:space="preserve">Падіння літаючих апаратів — </w:t>
      </w:r>
      <w:r>
        <w:rPr>
          <w:color w:val="000000"/>
          <w:sz w:val="18"/>
          <w:szCs w:val="18"/>
          <w:lang w:val="uk-UA" w:bidi="ar-SA"/>
        </w:rPr>
        <w:t xml:space="preserve">падіння або наїзд механічних апаратів, що літають під пілотуванням людини, яка знаходить у цьому апараті, а також уламків або багажу. </w:t>
      </w:r>
    </w:p>
    <w:p>
      <w:pPr>
        <w:pStyle w:val="Normal"/>
        <w:ind w:left="0" w:right="0" w:firstLine="186"/>
        <w:jc w:val="both"/>
        <w:rPr>
          <w:sz w:val="18"/>
          <w:szCs w:val="18"/>
          <w:lang w:val="uk-UA" w:bidi="ar-SA"/>
        </w:rPr>
      </w:pPr>
      <w:r>
        <w:rPr>
          <w:b/>
          <w:bCs/>
          <w:sz w:val="18"/>
          <w:szCs w:val="18"/>
          <w:lang w:val="uk-UA" w:bidi="ar-SA"/>
        </w:rPr>
        <w:t xml:space="preserve">Повінь – </w:t>
      </w:r>
      <w:r>
        <w:rPr>
          <w:sz w:val="18"/>
          <w:szCs w:val="18"/>
          <w:lang w:val="uk-UA" w:bidi="ar-SA"/>
        </w:rPr>
        <w:t>тимчасове затоплення значних територій, що виникло через розлив рік під час поводі та паводків, рясні дощі, льодяні затори рік, танення снігів у горах та інших причин.</w:t>
      </w:r>
    </w:p>
    <w:p>
      <w:pPr>
        <w:pStyle w:val="Normal"/>
        <w:ind w:left="0" w:right="0" w:firstLine="186"/>
        <w:jc w:val="both"/>
        <w:rPr>
          <w:sz w:val="18"/>
          <w:szCs w:val="18"/>
          <w:lang w:val="uk-UA" w:bidi="ar-SA"/>
        </w:rPr>
      </w:pPr>
      <w:r>
        <w:rPr>
          <w:b/>
          <w:bCs/>
          <w:sz w:val="18"/>
          <w:szCs w:val="18"/>
          <w:lang w:val="uk-UA" w:bidi="ar-SA"/>
        </w:rPr>
        <w:t>Повне конструктивне знищення майна</w:t>
      </w:r>
      <w:r>
        <w:rPr>
          <w:sz w:val="18"/>
          <w:szCs w:val="18"/>
          <w:lang w:val="uk-UA" w:bidi="ar-SA"/>
        </w:rPr>
        <w:t xml:space="preserve"> – пошкодження майна настільки, що його відновлення є недоцільним і витрати на його відновлення перевищують його дійсну (реальну) вартість.</w:t>
      </w:r>
    </w:p>
    <w:p>
      <w:pPr>
        <w:pStyle w:val="Normal"/>
        <w:ind w:left="0" w:right="0" w:firstLine="186"/>
        <w:jc w:val="both"/>
        <w:rPr>
          <w:sz w:val="18"/>
          <w:szCs w:val="18"/>
          <w:lang w:val="uk-UA" w:bidi="ar-SA"/>
        </w:rPr>
      </w:pPr>
      <w:r>
        <w:rPr>
          <w:b/>
          <w:bCs/>
          <w:sz w:val="18"/>
          <w:szCs w:val="18"/>
          <w:lang w:val="uk-UA" w:bidi="ar-SA"/>
        </w:rPr>
        <w:t>Пожежа</w:t>
      </w:r>
      <w:r>
        <w:rPr>
          <w:sz w:val="18"/>
          <w:szCs w:val="18"/>
          <w:lang w:val="uk-UA" w:bidi="ar-SA"/>
        </w:rPr>
        <w:t xml:space="preserve"> – це вогонь, що виник поза місцями спеціально призначеними для його розведення та підтримування, або вийшов за їх межі і здатен самостійно поширюватися.</w:t>
      </w:r>
    </w:p>
    <w:p>
      <w:pPr>
        <w:pStyle w:val="Normal"/>
        <w:ind w:left="0" w:right="0" w:firstLine="186"/>
        <w:jc w:val="both"/>
        <w:rPr>
          <w:sz w:val="18"/>
          <w:szCs w:val="18"/>
          <w:lang w:val="uk-UA" w:bidi="ar-SA"/>
        </w:rPr>
      </w:pPr>
      <w:r>
        <w:rPr>
          <w:b/>
          <w:bCs/>
          <w:sz w:val="18"/>
          <w:szCs w:val="18"/>
          <w:lang w:val="uk-UA" w:bidi="ar-SA"/>
        </w:rPr>
        <w:t>Просадка ґрунту</w:t>
      </w:r>
      <w:r>
        <w:rPr>
          <w:sz w:val="18"/>
          <w:szCs w:val="18"/>
          <w:lang w:val="uk-UA" w:bidi="ar-SA"/>
        </w:rPr>
        <w:t xml:space="preserve"> – ущільнення ґрунту  під  дією зовнішнього навантаження або власної ваги.</w:t>
      </w:r>
    </w:p>
    <w:p>
      <w:pPr>
        <w:pStyle w:val="Normal"/>
        <w:tabs>
          <w:tab w:val="clear" w:pos="708"/>
          <w:tab w:val="left" w:pos="397" w:leader="none"/>
        </w:tabs>
        <w:ind w:left="0" w:right="0" w:firstLine="186"/>
        <w:jc w:val="both"/>
        <w:rPr>
          <w:sz w:val="18"/>
          <w:szCs w:val="18"/>
          <w:lang w:val="uk-UA" w:bidi="ar-SA"/>
        </w:rPr>
      </w:pPr>
      <w:r>
        <w:rPr>
          <w:b/>
          <w:bCs/>
          <w:sz w:val="18"/>
          <w:szCs w:val="18"/>
          <w:lang w:val="uk-UA" w:bidi="ar-SA"/>
        </w:rPr>
        <w:t xml:space="preserve">Сель – </w:t>
      </w:r>
      <w:r>
        <w:rPr>
          <w:sz w:val="18"/>
          <w:szCs w:val="18"/>
          <w:lang w:val="uk-UA" w:bidi="ar-SA"/>
        </w:rPr>
        <w:t>тимчасовий потік, що раптово формується у руслах гірських рік, характеризується різким підняттям рівня і високим ( 10 – 75 %) вмістом твердих матеріалів ( продуктами руйнування гірських порід ).</w:t>
      </w:r>
    </w:p>
    <w:p>
      <w:pPr>
        <w:pStyle w:val="Normal"/>
        <w:tabs>
          <w:tab w:val="clear" w:pos="708"/>
          <w:tab w:val="left" w:pos="397" w:leader="none"/>
        </w:tabs>
        <w:ind w:left="0" w:right="0" w:firstLine="186"/>
        <w:jc w:val="both"/>
        <w:rPr>
          <w:sz w:val="18"/>
          <w:szCs w:val="18"/>
          <w:lang w:val="uk-UA" w:bidi="ar-SA"/>
        </w:rPr>
      </w:pPr>
      <w:r>
        <w:rPr>
          <w:b/>
          <w:bCs/>
          <w:sz w:val="18"/>
          <w:szCs w:val="18"/>
          <w:lang w:val="uk-UA" w:bidi="ar-SA"/>
        </w:rPr>
        <w:t>Смерч</w:t>
      </w:r>
      <w:r>
        <w:rPr>
          <w:b/>
          <w:sz w:val="18"/>
          <w:szCs w:val="18"/>
          <w:lang w:val="uk-UA" w:bidi="ar-SA"/>
        </w:rPr>
        <w:t xml:space="preserve"> – </w:t>
      </w:r>
      <w:r>
        <w:rPr>
          <w:sz w:val="18"/>
          <w:szCs w:val="18"/>
          <w:lang w:val="uk-UA" w:bidi="ar-SA"/>
        </w:rPr>
        <w:t>висхідний вихор, який  складається із повітря, частин вологи, піску, пилу тощо, що надзвичайно швидко обертаються.</w:t>
      </w:r>
    </w:p>
    <w:p>
      <w:pPr>
        <w:pStyle w:val="Normal"/>
        <w:tabs>
          <w:tab w:val="clear" w:pos="708"/>
          <w:tab w:val="left" w:pos="397" w:leader="none"/>
        </w:tabs>
        <w:ind w:left="0" w:right="0" w:firstLine="186"/>
        <w:jc w:val="both"/>
        <w:rPr>
          <w:sz w:val="18"/>
          <w:szCs w:val="18"/>
          <w:lang w:val="uk-UA" w:bidi="ar-SA"/>
        </w:rPr>
      </w:pPr>
      <w:r>
        <w:rPr>
          <w:b/>
          <w:bCs/>
          <w:sz w:val="18"/>
          <w:szCs w:val="18"/>
          <w:lang w:val="uk-UA" w:bidi="ar-SA"/>
        </w:rPr>
        <w:t>Сніжна лавина</w:t>
      </w:r>
      <w:r>
        <w:rPr>
          <w:b/>
          <w:sz w:val="18"/>
          <w:szCs w:val="18"/>
          <w:lang w:val="uk-UA" w:bidi="ar-SA"/>
        </w:rPr>
        <w:t xml:space="preserve"> – </w:t>
      </w:r>
      <w:r>
        <w:rPr>
          <w:sz w:val="18"/>
          <w:szCs w:val="18"/>
          <w:lang w:val="uk-UA" w:bidi="ar-SA"/>
        </w:rPr>
        <w:t>це сніжна маса, що зсунулася з гірського схилу і просувається вниз під дією сили ваги.</w:t>
      </w:r>
    </w:p>
    <w:p>
      <w:pPr>
        <w:pStyle w:val="Normal"/>
        <w:tabs>
          <w:tab w:val="clear" w:pos="708"/>
          <w:tab w:val="left" w:pos="397" w:leader="none"/>
        </w:tabs>
        <w:ind w:left="0" w:right="0" w:firstLine="186"/>
        <w:jc w:val="both"/>
        <w:rPr>
          <w:sz w:val="18"/>
          <w:szCs w:val="18"/>
          <w:lang w:val="uk-UA" w:bidi="ar-SA"/>
        </w:rPr>
      </w:pPr>
      <w:r>
        <w:rPr>
          <w:b/>
          <w:sz w:val="18"/>
          <w:szCs w:val="18"/>
          <w:lang w:val="uk-UA" w:bidi="ar-SA"/>
        </w:rPr>
        <w:t>Страховий</w:t>
      </w:r>
      <w:r>
        <w:rPr>
          <w:b/>
          <w:bCs/>
          <w:sz w:val="18"/>
          <w:szCs w:val="18"/>
          <w:lang w:val="uk-UA" w:bidi="ar-SA"/>
        </w:rPr>
        <w:t xml:space="preserve"> захист</w:t>
      </w:r>
      <w:r>
        <w:rPr>
          <w:sz w:val="18"/>
          <w:szCs w:val="18"/>
          <w:lang w:val="uk-UA" w:bidi="ar-SA"/>
        </w:rPr>
        <w:t xml:space="preserve"> – сукупність зобов’язань Страховика перед Страхувальником згідно з умовами цього Договору страхування.</w:t>
      </w:r>
    </w:p>
    <w:p>
      <w:pPr>
        <w:pStyle w:val="Normal"/>
        <w:ind w:left="0" w:right="0" w:firstLine="186"/>
        <w:jc w:val="both"/>
        <w:rPr>
          <w:sz w:val="18"/>
          <w:szCs w:val="18"/>
          <w:lang w:val="uk-UA" w:bidi="ar-SA"/>
        </w:rPr>
      </w:pPr>
      <w:r>
        <w:rPr>
          <w:b/>
          <w:sz w:val="18"/>
          <w:szCs w:val="18"/>
          <w:lang w:val="uk-UA" w:bidi="ar-SA"/>
        </w:rPr>
        <w:t>Страховий ризик</w:t>
      </w:r>
      <w:r>
        <w:rPr>
          <w:sz w:val="18"/>
          <w:szCs w:val="18"/>
          <w:lang w:val="uk-UA" w:bidi="ar-SA"/>
        </w:rPr>
        <w:t xml:space="preserve"> – визначена подія, на випадок якої проводиться страхування та яка має ознаки ймовірності та випадковості настання.</w:t>
      </w:r>
    </w:p>
    <w:p>
      <w:pPr>
        <w:pStyle w:val="Normal"/>
        <w:tabs>
          <w:tab w:val="clear" w:pos="708"/>
          <w:tab w:val="left" w:pos="397" w:leader="none"/>
        </w:tabs>
        <w:ind w:left="0" w:right="0" w:firstLine="186"/>
        <w:jc w:val="both"/>
        <w:rPr>
          <w:sz w:val="18"/>
          <w:szCs w:val="18"/>
          <w:lang w:val="uk-UA" w:bidi="ar-SA"/>
        </w:rPr>
      </w:pPr>
      <w:r>
        <w:rPr>
          <w:b/>
          <w:sz w:val="18"/>
          <w:szCs w:val="18"/>
          <w:lang w:val="uk-UA" w:bidi="ar-SA"/>
        </w:rPr>
        <w:t>Страхова премія (страховий внесок, страховий платіж)</w:t>
      </w:r>
      <w:r>
        <w:rPr>
          <w:sz w:val="18"/>
          <w:szCs w:val="18"/>
          <w:lang w:val="uk-UA" w:bidi="ar-SA"/>
        </w:rPr>
        <w:t xml:space="preserve"> – плата за страхування, яку Страхувальник зобов’язаний сплатити Страховику, згідно цього Договору страхування.</w:t>
      </w:r>
    </w:p>
    <w:p>
      <w:pPr>
        <w:pStyle w:val="Normal"/>
        <w:tabs>
          <w:tab w:val="clear" w:pos="708"/>
          <w:tab w:val="left" w:pos="397" w:leader="none"/>
        </w:tabs>
        <w:ind w:left="0" w:right="0" w:firstLine="186"/>
        <w:jc w:val="both"/>
        <w:rPr>
          <w:sz w:val="18"/>
          <w:szCs w:val="18"/>
          <w:lang w:val="uk-UA" w:bidi="ar-SA"/>
        </w:rPr>
      </w:pPr>
      <w:r>
        <w:rPr>
          <w:b/>
          <w:sz w:val="18"/>
          <w:szCs w:val="18"/>
          <w:lang w:val="uk-UA" w:bidi="ar-SA"/>
        </w:rPr>
        <w:t xml:space="preserve">Страховий випадок </w:t>
      </w:r>
      <w:r>
        <w:rPr>
          <w:sz w:val="18"/>
          <w:szCs w:val="18"/>
          <w:lang w:val="uk-UA" w:bidi="ar-SA"/>
        </w:rPr>
        <w:t>– подія, передбачена цим Договором страхування або законодавством, яка відбулась i, з настанням якої, виникає обов'язок Страховика здійснити виплату страхового відшкодування Страхувальнику.</w:t>
      </w:r>
    </w:p>
    <w:p>
      <w:pPr>
        <w:pStyle w:val="Normal"/>
        <w:tabs>
          <w:tab w:val="clear" w:pos="708"/>
          <w:tab w:val="left" w:pos="397" w:leader="none"/>
        </w:tabs>
        <w:ind w:left="0" w:right="0" w:firstLine="186"/>
        <w:jc w:val="both"/>
        <w:rPr>
          <w:sz w:val="18"/>
          <w:szCs w:val="18"/>
          <w:lang w:val="uk-UA" w:bidi="ar-SA"/>
        </w:rPr>
      </w:pPr>
      <w:r>
        <w:rPr>
          <w:b/>
          <w:color w:val="000000"/>
          <w:sz w:val="18"/>
          <w:szCs w:val="18"/>
          <w:lang w:val="uk-UA" w:bidi="ar-SA"/>
        </w:rPr>
        <w:t>Страхова</w:t>
      </w:r>
      <w:r>
        <w:rPr>
          <w:b/>
          <w:bCs/>
          <w:color w:val="000000"/>
          <w:sz w:val="18"/>
          <w:szCs w:val="18"/>
          <w:lang w:val="uk-UA" w:bidi="ar-SA"/>
        </w:rPr>
        <w:t xml:space="preserve"> подія</w:t>
      </w:r>
      <w:r>
        <w:rPr>
          <w:color w:val="000000"/>
          <w:sz w:val="18"/>
          <w:szCs w:val="18"/>
          <w:lang w:val="uk-UA" w:bidi="ar-SA"/>
        </w:rPr>
        <w:t xml:space="preserve"> – це подія, що відбулася та має ознаки страхового випадку (для страхування майна це знищення, пошкодження, або втрата застрахованого майна, внаслідок подій, передбачених цим Договором страхування), що може бути визнана страховим випадком тільки після отримання та розгляду Страховиком всіх документів, що мають відношення до цієї події і складання страхового акту.</w:t>
      </w:r>
    </w:p>
    <w:p>
      <w:pPr>
        <w:pStyle w:val="Normal"/>
        <w:tabs>
          <w:tab w:val="clear" w:pos="708"/>
          <w:tab w:val="left" w:pos="397" w:leader="none"/>
        </w:tabs>
        <w:ind w:left="0" w:right="0" w:firstLine="186"/>
        <w:jc w:val="both"/>
        <w:rPr>
          <w:sz w:val="18"/>
          <w:szCs w:val="18"/>
          <w:lang w:val="uk-UA" w:bidi="ar-SA"/>
        </w:rPr>
      </w:pPr>
      <w:r>
        <w:rPr>
          <w:b/>
          <w:bCs/>
          <w:color w:val="000000"/>
          <w:sz w:val="18"/>
          <w:szCs w:val="18"/>
          <w:lang w:val="uk-UA" w:bidi="ar-SA"/>
        </w:rPr>
        <w:t>Терористичний акт</w:t>
      </w:r>
      <w:r>
        <w:rPr>
          <w:color w:val="000000"/>
          <w:sz w:val="18"/>
          <w:szCs w:val="18"/>
          <w:lang w:val="uk-UA" w:bidi="ar-SA"/>
        </w:rPr>
        <w:t xml:space="preserve"> - </w:t>
      </w:r>
      <w:r>
        <w:rPr>
          <w:b w:val="false"/>
          <w:i w:val="false"/>
          <w:caps w:val="false"/>
          <w:smallCaps w:val="false"/>
          <w:color w:val="000000"/>
          <w:spacing w:val="0"/>
          <w:sz w:val="18"/>
          <w:szCs w:val="18"/>
          <w:u w:val="none"/>
          <w:shd w:fill="FFF200" w:val="clear"/>
          <w:lang w:val="uk-UA" w:bidi="ar-SA"/>
        </w:rPr>
        <w:t>будь-яка діяльність, яка включає в себе акт насильства або загрози людському життю або майну, протиправна будь-якому правопорядку, спрямована на залякування або примус цивільного населення в цілому або страхувальника зокрема, і здатна завдати шкоди будь-якого роду</w:t>
      </w:r>
      <w:r>
        <w:rPr>
          <w:b w:val="false"/>
          <w:i w:val="false"/>
          <w:caps w:val="false"/>
          <w:smallCaps w:val="false"/>
          <w:color w:val="000000"/>
          <w:spacing w:val="0"/>
          <w:sz w:val="18"/>
          <w:szCs w:val="18"/>
          <w:u w:val="none"/>
          <w:shd w:fill="FFF200" w:val="clear"/>
          <w:lang w:val="ru-RU" w:bidi="ar-SA"/>
        </w:rPr>
        <w:t xml:space="preserve">; </w:t>
      </w:r>
      <w:r>
        <w:rPr>
          <w:b w:val="false"/>
          <w:i w:val="false"/>
          <w:caps w:val="false"/>
          <w:smallCaps w:val="false"/>
          <w:color w:val="000000"/>
          <w:spacing w:val="0"/>
          <w:sz w:val="18"/>
          <w:szCs w:val="18"/>
          <w:u w:val="none"/>
          <w:shd w:fill="FFF200" w:val="clear"/>
          <w:lang w:val="uk-UA" w:bidi="ar-SA"/>
        </w:rPr>
        <w:t>дія будь-якого роду з застосуванням сили або насильства, здійснену особою (особами), що діють індивідуально або від імені, або в зв’язку з групою або організацією, яка створена з метою повалення, примусу або впливу на політику легитимізованого або фактично чинного уряду або будь-якої суспільної, або місцевої влади; використання будь-якого біологічного збудника, хімічного реактиву, ядерної зброї або пристрою або вибухової речовини або вогневої зброї або будь-якого руйнівного пристрою або будь-якого роду діяльності з метою наразити на небезпеку, прямо або непрямо, безпеку або майно одного або більше осіб в цілому, або тільки Страхувальника; будь-яка дія або діяльність, яка була визначена будь-яким правовим актом країни або місцевості, де дана дія або діяльність мали місце, як акт тероризму.</w:t>
      </w:r>
      <w:r>
        <w:rPr>
          <w:color w:val="000000"/>
          <w:sz w:val="18"/>
          <w:szCs w:val="18"/>
          <w:u w:val="none"/>
          <w:shd w:fill="FFF200" w:val="clear"/>
          <w:lang w:val="uk-UA" w:bidi="ar-SA"/>
        </w:rPr>
        <w:t xml:space="preserve"> </w:t>
      </w:r>
    </w:p>
    <w:p>
      <w:pPr>
        <w:pStyle w:val="Normal"/>
        <w:tabs>
          <w:tab w:val="clear" w:pos="708"/>
          <w:tab w:val="left" w:pos="397" w:leader="none"/>
        </w:tabs>
        <w:ind w:left="0" w:right="0" w:firstLine="186"/>
        <w:jc w:val="both"/>
        <w:rPr>
          <w:sz w:val="18"/>
          <w:szCs w:val="18"/>
          <w:lang w:val="uk-UA" w:bidi="ar-SA"/>
        </w:rPr>
      </w:pPr>
      <w:r>
        <w:rPr>
          <w:b/>
          <w:bCs/>
          <w:color w:val="000000"/>
          <w:sz w:val="18"/>
          <w:szCs w:val="18"/>
          <w:lang w:val="uk-UA" w:bidi="ar-SA"/>
        </w:rPr>
        <w:t xml:space="preserve">Удар блискавки – </w:t>
      </w:r>
      <w:r>
        <w:rPr>
          <w:color w:val="000000"/>
          <w:sz w:val="18"/>
          <w:szCs w:val="18"/>
          <w:lang w:val="uk-UA" w:bidi="ar-SA"/>
        </w:rPr>
        <w:t>це безпосередній перехід електричного розряду блискавки на майно.</w:t>
      </w:r>
    </w:p>
    <w:p>
      <w:pPr>
        <w:pStyle w:val="Normal"/>
        <w:tabs>
          <w:tab w:val="clear" w:pos="708"/>
          <w:tab w:val="left" w:pos="397" w:leader="none"/>
        </w:tabs>
        <w:ind w:left="0" w:right="0" w:firstLine="186"/>
        <w:jc w:val="both"/>
        <w:rPr>
          <w:sz w:val="18"/>
          <w:szCs w:val="18"/>
          <w:lang w:val="uk-UA" w:bidi="ar-SA"/>
        </w:rPr>
      </w:pPr>
      <w:r>
        <w:rPr>
          <w:b/>
          <w:bCs/>
          <w:color w:val="000000"/>
          <w:sz w:val="18"/>
          <w:szCs w:val="18"/>
          <w:lang w:val="uk-UA" w:bidi="ar-SA"/>
        </w:rPr>
        <w:t xml:space="preserve">Ураган – </w:t>
      </w:r>
      <w:r>
        <w:rPr>
          <w:color w:val="000000"/>
          <w:sz w:val="18"/>
          <w:szCs w:val="18"/>
          <w:lang w:val="uk-UA" w:bidi="ar-SA"/>
        </w:rPr>
        <w:t>вітер великої руйнівної сили, швидкість якого більше 32,7 м/с.</w:t>
      </w:r>
    </w:p>
    <w:p>
      <w:pPr>
        <w:pStyle w:val="Normal"/>
        <w:keepNext w:val="true"/>
        <w:keepLines/>
        <w:widowControl/>
        <w:tabs>
          <w:tab w:val="clear" w:pos="708"/>
          <w:tab w:val="left" w:pos="397" w:leader="none"/>
        </w:tabs>
        <w:bidi w:val="0"/>
        <w:spacing w:before="200" w:after="100"/>
        <w:ind w:left="0" w:right="0" w:firstLine="186"/>
        <w:jc w:val="both"/>
        <w:rPr>
          <w:rFonts w:ascii="Liberation Serif" w:hAnsi="Liberation Serif"/>
          <w:i w:val="false"/>
          <w:i w:val="false"/>
          <w:iCs w:val="false"/>
          <w:sz w:val="18"/>
          <w:szCs w:val="18"/>
          <w:lang w:val="uk-UA" w:bidi="ar-SA"/>
        </w:rPr>
      </w:pPr>
      <w:r>
        <w:rPr>
          <w:rFonts w:ascii="Liberation Serif" w:hAnsi="Liberation Serif"/>
          <w:b/>
          <w:bCs/>
          <w:i w:val="false"/>
          <w:iCs w:val="false"/>
          <w:color w:val="000000"/>
          <w:sz w:val="18"/>
          <w:szCs w:val="18"/>
          <w:lang w:val="uk-UA" w:bidi="ar-SA"/>
        </w:rPr>
        <w:t>Шторм</w:t>
      </w:r>
      <w:r>
        <w:rPr>
          <w:rFonts w:ascii="Liberation Serif" w:hAnsi="Liberation Serif"/>
          <w:i w:val="false"/>
          <w:iCs w:val="false"/>
          <w:color w:val="000000"/>
          <w:sz w:val="18"/>
          <w:szCs w:val="18"/>
          <w:lang w:val="uk-UA" w:bidi="ar-SA"/>
        </w:rPr>
        <w:t xml:space="preserve"> – буря, дуже сильний вітер, швидкістю більше 20 м/с, що призводить до сильних хвилювань на морі та руйнувань на суші.</w:t>
      </w:r>
    </w:p>
    <w:p>
      <w:pPr>
        <w:pStyle w:val="Normal"/>
        <w:keepNext w:val="true"/>
        <w:keepLines/>
        <w:numPr>
          <w:ilvl w:val="0"/>
          <w:numId w:val="2"/>
        </w:numPr>
        <w:spacing w:before="200" w:after="100"/>
        <w:ind w:left="0" w:right="0" w:firstLine="714"/>
        <w:jc w:val="center"/>
        <w:rPr>
          <w:rFonts w:ascii="Liberation Serif" w:hAnsi="Liberation Serif"/>
          <w:b/>
          <w:b/>
          <w:sz w:val="22"/>
          <w:szCs w:val="22"/>
          <w:lang w:val="uk-UA" w:bidi="ar-SA"/>
        </w:rPr>
      </w:pPr>
      <w:r>
        <w:rPr>
          <w:rFonts w:ascii="Liberation Serif" w:hAnsi="Liberation Serif"/>
          <w:b/>
          <w:sz w:val="22"/>
          <w:szCs w:val="22"/>
          <w:lang w:val="uk-UA" w:bidi="ar-SA"/>
        </w:rPr>
        <w:t>АДРЕСИ ТА ПІДПИСИ СТОРІН</w:t>
      </w:r>
    </w:p>
    <w:tbl>
      <w:tblPr>
        <w:tblW w:w="9919" w:type="dxa"/>
        <w:jc w:val="left"/>
        <w:tblInd w:w="709" w:type="dxa"/>
        <w:tblLayout w:type="fixed"/>
        <w:tblCellMar>
          <w:top w:w="0" w:type="dxa"/>
          <w:left w:w="70" w:type="dxa"/>
          <w:bottom w:w="0" w:type="dxa"/>
          <w:right w:w="70" w:type="dxa"/>
        </w:tblCellMar>
      </w:tblPr>
      <w:tblGrid>
        <w:gridCol w:w="4537"/>
        <w:gridCol w:w="5381"/>
      </w:tblGrid>
      <w:tr>
        <w:trPr>
          <w:trHeight w:val="3626" w:hRule="atLeast"/>
        </w:trPr>
        <w:tc>
          <w:tcPr>
            <w:tcW w:w="4537" w:type="dxa"/>
            <w:vMerge w:val="restart"/>
            <w:tcBorders/>
          </w:tcPr>
          <w:p>
            <w:pPr>
              <w:pStyle w:val="3"/>
              <w:widowControl w:val="false"/>
              <w:snapToGrid w:val="false"/>
              <w:jc w:val="both"/>
              <w:rPr>
                <w:rFonts w:ascii="Liberation Serif" w:hAnsi="Liberation Serif"/>
                <w:sz w:val="24"/>
                <w:szCs w:val="24"/>
                <w:lang w:val="uk-UA" w:bidi="ar-SA"/>
              </w:rPr>
            </w:pPr>
            <w:r>
              <w:rPr>
                <w:rFonts w:ascii="Liberation Serif" w:hAnsi="Liberation Serif"/>
                <w:sz w:val="24"/>
                <w:szCs w:val="24"/>
                <w:lang w:val="uk-UA" w:bidi="ar-SA"/>
              </w:rPr>
              <w:t>СТРАХОВИК</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14013, м. Чернігів</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 xml:space="preserve">пр-т Перемоги, 127, </w:t>
            </w:r>
          </w:p>
          <w:p>
            <w:pPr>
              <w:pStyle w:val="Normal"/>
              <w:widowControl w:val="false"/>
              <w:ind w:left="0" w:right="0" w:hanging="0"/>
              <w:jc w:val="both"/>
              <w:rPr>
                <w:rFonts w:ascii="Liberation Serif" w:hAnsi="Liberation Serif" w:eastAsia="Times New Roman" w:cs="Times New Roman"/>
                <w:b w:val="false"/>
                <w:b w:val="false"/>
                <w:bCs w:val="false"/>
                <w:color w:val="auto"/>
                <w:sz w:val="24"/>
                <w:szCs w:val="24"/>
                <w:lang w:val="uk-UA" w:bidi="ar-SA"/>
              </w:rPr>
            </w:pP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р/р№  UA503005280000026505455000710</w:t>
            </w:r>
          </w:p>
          <w:p>
            <w:pPr>
              <w:pStyle w:val="Normal"/>
              <w:widowControl w:val="false"/>
              <w:ind w:left="0" w:right="0" w:hanging="0"/>
              <w:jc w:val="both"/>
              <w:rPr>
                <w:rFonts w:ascii="Liberation Serif" w:hAnsi="Liberation Serif" w:eastAsia="Times New Roman" w:cs="Times New Roman"/>
                <w:b w:val="false"/>
                <w:b w:val="false"/>
                <w:bCs w:val="false"/>
                <w:i w:val="false"/>
                <w:i w:val="false"/>
                <w:iCs w:val="false"/>
                <w:color w:val="auto"/>
                <w:kern w:val="2"/>
                <w:sz w:val="24"/>
                <w:szCs w:val="24"/>
                <w:shd w:fill="auto" w:val="clear"/>
                <w:lang w:val="uk-UA" w:eastAsia="uk-UA" w:bidi="ar-SA"/>
              </w:rPr>
            </w:pP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 xml:space="preserve">в ПАТ "ОТП Банк", МФО 300528, </w:t>
            </w:r>
          </w:p>
          <w:p>
            <w:pPr>
              <w:pStyle w:val="Normal"/>
              <w:widowControl w:val="false"/>
              <w:ind w:left="0" w:right="0" w:hanging="0"/>
              <w:jc w:val="both"/>
              <w:rPr>
                <w:rFonts w:ascii="Liberation Serif" w:hAnsi="Liberation Serif"/>
                <w:b w:val="false"/>
                <w:b w:val="false"/>
                <w:bCs w:val="false"/>
                <w:color w:val="auto"/>
                <w:sz w:val="24"/>
                <w:szCs w:val="24"/>
                <w:lang w:val="uk-UA" w:bidi="ar-SA"/>
              </w:rPr>
            </w:pPr>
            <w:r>
              <w:rPr>
                <w:rFonts w:ascii="Liberation Serif" w:hAnsi="Liberation Serif"/>
                <w:b w:val="false"/>
                <w:bCs w:val="false"/>
                <w:color w:val="auto"/>
                <w:sz w:val="24"/>
                <w:szCs w:val="24"/>
                <w:lang w:val="uk-UA" w:bidi="ar-SA"/>
              </w:rPr>
              <w:t>код ЄДРПОУ 22821660</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тел. (0462) 6-9999-6,  (0462) 653-288</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 xml:space="preserve">Заступник Генерального  директора </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ПрАТ СК “Грандвіс”</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___________________</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Зеленін Д.В.</w:t>
            </w:r>
          </w:p>
        </w:tc>
        <w:tc>
          <w:tcPr>
            <w:tcW w:w="5381" w:type="dxa"/>
            <w:tcBorders/>
          </w:tcPr>
          <w:p>
            <w:pPr>
              <w:pStyle w:val="3"/>
              <w:widowControl w:val="false"/>
              <w:snapToGrid w:val="false"/>
              <w:jc w:val="both"/>
              <w:rPr>
                <w:rFonts w:ascii="Liberation Serif" w:hAnsi="Liberation Serif"/>
                <w:sz w:val="24"/>
                <w:szCs w:val="24"/>
                <w:lang w:val="uk-UA" w:bidi="ar-SA"/>
              </w:rPr>
            </w:pPr>
            <w:r>
              <w:rPr>
                <w:rFonts w:ascii="Liberation Serif" w:hAnsi="Liberation Serif"/>
                <w:sz w:val="24"/>
                <w:szCs w:val="24"/>
                <w:lang w:val="uk-UA" w:bidi="ar-SA"/>
              </w:rPr>
              <w:t>СТРАХУВАЛЬНИК</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Style24"/>
              <w:widowControl w:val="false"/>
              <w:ind w:left="6" w:right="-5" w:hanging="11"/>
              <w:jc w:val="both"/>
              <w:rPr>
                <w:rFonts w:ascii="Liberation Serif" w:hAnsi="Liberation Serif"/>
                <w:color w:val="auto"/>
                <w:sz w:val="24"/>
                <w:szCs w:val="24"/>
                <w:lang w:val="uk-UA" w:bidi="ar-SA"/>
              </w:rPr>
            </w:pP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"Проживає"</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 _________________, буд. _____, кв. _____</w:t>
            </w:r>
            <w:r>
              <w:rPr>
                <w:sz w:val="24"/>
                <w:szCs w:val="24"/>
                <w:rFonts w:ascii="Liberation Serif" w:hAnsi="Liberation Serif"/>
                <w:color w:val="auto"/>
                <w:lang w:val="uk-UA" w:bidi="ar-SA"/>
              </w:rPr>
              <w:fldChar w:fldCharType="end"/>
            </w:r>
          </w:p>
          <w:p>
            <w:pPr>
              <w:pStyle w:val="Style24"/>
              <w:widowControl w:val="false"/>
              <w:ind w:left="6" w:right="-5" w:hanging="11"/>
              <w:jc w:val="both"/>
              <w:rPr>
                <w:rFonts w:ascii="Liberation Serif" w:hAnsi="Liberation Serif"/>
                <w:sz w:val="24"/>
                <w:szCs w:val="24"/>
                <w:lang w:val="uk-UA" w:bidi="ar-SA"/>
              </w:rPr>
            </w:pPr>
            <w:r>
              <w:rPr>
                <w:rFonts w:ascii="Liberation Serif" w:hAnsi="Liberation Serif"/>
                <w:color w:val="auto"/>
                <w:sz w:val="24"/>
                <w:szCs w:val="24"/>
                <w:lang w:val="uk-UA" w:bidi="ar-SA"/>
              </w:rPr>
              <w:t xml:space="preserve">паспорт серія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"ПаспорСерія"</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виданий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"ПаспортВиданийКим"</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______________________________________________________________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"ПаспортВиданийДата"</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 року</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p>
          <w:p>
            <w:pPr>
              <w:pStyle w:val="Style24"/>
              <w:widowControl w:val="false"/>
              <w:ind w:left="6" w:right="-5" w:hanging="11"/>
              <w:jc w:val="both"/>
              <w:rPr>
                <w:rFonts w:ascii="Liberation Serif" w:hAnsi="Liberation Serif"/>
                <w:sz w:val="24"/>
                <w:szCs w:val="24"/>
                <w:lang w:val="uk-UA" w:bidi="ar-SA"/>
              </w:rPr>
            </w:pPr>
            <w:r>
              <w:rPr>
                <w:rFonts w:ascii="Liberation Serif" w:hAnsi="Liberation Serif"/>
                <w:color w:val="auto"/>
                <w:sz w:val="24"/>
                <w:szCs w:val="24"/>
                <w:lang w:val="uk-UA" w:bidi="ar-SA"/>
              </w:rPr>
              <w:t xml:space="preserve">ідентифікаційний номер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"ІдентНомер"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w:t>
            </w:r>
            <w:r>
              <w:rPr>
                <w:sz w:val="24"/>
                <w:szCs w:val="24"/>
                <w:rFonts w:ascii="Liberation Serif" w:hAnsi="Liberation Serif"/>
                <w:color w:val="auto"/>
                <w:lang w:val="uk-UA" w:bidi="ar-SA"/>
              </w:rPr>
              <w:fldChar w:fldCharType="end"/>
            </w:r>
          </w:p>
          <w:p>
            <w:pPr>
              <w:pStyle w:val="Style24"/>
              <w:widowControl w:val="false"/>
              <w:ind w:left="6" w:right="-5" w:hanging="11"/>
              <w:jc w:val="both"/>
              <w:rPr>
                <w:lang w:val="uk-UA" w:bidi="ar-SA"/>
              </w:rPr>
            </w:pPr>
            <w:r>
              <w:rPr>
                <w:color w:val="FF0000"/>
                <w:lang w:val="uk-UA" w:bidi="ar-SA"/>
              </w:rPr>
              <w:t xml:space="preserve">    </w:t>
            </w:r>
            <w:r>
              <w:rPr>
                <w:color w:val="FF0000"/>
                <w:lang w:val="uk-UA" w:bidi="ar-SA"/>
              </w:rPr>
              <w:t xml:space="preserve">Підписаний Страховиком оригінальний примірник цього Договору та додатки до нього (*за наявності додатків) отримав/ла одразу після його підписання, до початку надання послуги страхування </w:t>
            </w:r>
            <w:r>
              <w:rPr>
                <w:rFonts w:eastAsia="Times New Roman" w:cs="Times New Roman"/>
                <w:b w:val="false"/>
                <w:i w:val="false"/>
                <w:caps w:val="false"/>
                <w:smallCaps w:val="false"/>
                <w:color w:val="FF0000"/>
                <w:spacing w:val="0"/>
                <w:sz w:val="20"/>
                <w:szCs w:val="20"/>
                <w:lang w:val="uk-UA" w:bidi="ar-SA"/>
              </w:rPr>
              <w:t>в день укладання цього Договору.</w:t>
            </w:r>
          </w:p>
        </w:tc>
      </w:tr>
      <w:tr>
        <w:trPr/>
        <w:tc>
          <w:tcPr>
            <w:tcW w:w="4537" w:type="dxa"/>
            <w:vMerge w:val="continue"/>
            <w:tcBorders/>
          </w:tcPr>
          <w:p>
            <w:pPr>
              <w:pStyle w:val="Normal"/>
              <w:widowControl w:val="false"/>
              <w:rPr/>
            </w:pPr>
            <w:r>
              <w:rPr/>
            </w:r>
          </w:p>
        </w:tc>
        <w:tc>
          <w:tcPr>
            <w:tcW w:w="5381" w:type="dxa"/>
            <w:tcBorders/>
          </w:tcPr>
          <w:p>
            <w:pPr>
              <w:pStyle w:val="Normal"/>
              <w:widowControl w:val="false"/>
              <w:snapToGrid w:val="false"/>
              <w:jc w:val="both"/>
              <w:rPr>
                <w:rFonts w:ascii="Liberation Serif" w:hAnsi="Liberation Serif"/>
                <w:sz w:val="24"/>
                <w:szCs w:val="24"/>
                <w:lang w:val="uk-UA" w:bidi="ar-SA"/>
              </w:rPr>
            </w:pPr>
            <w:r>
              <w:rPr>
                <w:rFonts w:ascii="Liberation Serif" w:hAnsi="Liberation Serif"/>
                <w:sz w:val="24"/>
                <w:szCs w:val="24"/>
                <w:lang w:val="uk-UA" w:bidi="ar-SA"/>
              </w:rPr>
              <w:t xml:space="preserve"> </w:t>
            </w:r>
            <w:r>
              <w:rPr>
                <w:rFonts w:ascii="Liberation Serif" w:hAnsi="Liberation Serif"/>
                <w:sz w:val="24"/>
                <w:szCs w:val="24"/>
                <w:lang w:val="uk-UA" w:bidi="ar-SA"/>
              </w:rPr>
              <w:t>___________________________</w:t>
            </w:r>
          </w:p>
          <w:p>
            <w:pPr>
              <w:pStyle w:val="Style24"/>
              <w:widowControl w:val="false"/>
              <w:snapToGrid w:val="false"/>
              <w:ind w:left="6" w:right="-5" w:firstLine="11"/>
              <w:jc w:val="both"/>
              <w:rPr>
                <w:rFonts w:ascii="Liberation Serif" w:hAnsi="Liberation Serif"/>
                <w:b w:val="false"/>
                <w:b w:val="false"/>
                <w:bCs w:val="false"/>
                <w:color w:val="auto"/>
                <w:sz w:val="24"/>
                <w:szCs w:val="24"/>
                <w:lang w:val="uk-UA" w:bidi="ar-SA"/>
              </w:rPr>
            </w:pPr>
            <w:r>
              <w:rPr>
                <w:rFonts w:ascii="Liberation Serif" w:hAnsi="Liberation Serif"/>
                <w:b w:val="false"/>
                <w:bCs w:val="false"/>
                <w:color w:val="auto"/>
                <w:sz w:val="24"/>
                <w:szCs w:val="24"/>
                <w:lang w:val="uk-UA" w:bidi="ar-SA"/>
              </w:rPr>
              <w:fldChar w:fldCharType="begin"/>
            </w:r>
            <w:r>
              <w:rPr>
                <w:sz w:val="24"/>
                <w:b w:val="false"/>
                <w:szCs w:val="24"/>
                <w:bCs w:val="false"/>
                <w:rFonts w:ascii="Liberation Serif" w:hAnsi="Liberation Serif"/>
                <w:color w:val="auto"/>
                <w:lang w:val="uk-UA" w:bidi="ar-SA"/>
              </w:rPr>
              <w:instrText> DOCPROPERTY "ПІБ"</w:instrText>
            </w:r>
            <w:r>
              <w:rPr>
                <w:sz w:val="24"/>
                <w:b w:val="false"/>
                <w:szCs w:val="24"/>
                <w:bCs w:val="false"/>
                <w:rFonts w:ascii="Liberation Serif" w:hAnsi="Liberation Serif"/>
                <w:color w:val="auto"/>
                <w:lang w:val="uk-UA" w:bidi="ar-SA"/>
              </w:rPr>
              <w:fldChar w:fldCharType="separate"/>
            </w:r>
            <w:r>
              <w:rPr>
                <w:sz w:val="24"/>
                <w:b w:val="false"/>
                <w:szCs w:val="24"/>
                <w:bCs w:val="false"/>
                <w:rFonts w:ascii="Liberation Serif" w:hAnsi="Liberation Serif"/>
                <w:color w:val="auto"/>
                <w:lang w:val="uk-UA" w:bidi="ar-SA"/>
              </w:rPr>
              <w:t>__________________________</w:t>
            </w:r>
            <w:r>
              <w:rPr>
                <w:sz w:val="24"/>
                <w:b w:val="false"/>
                <w:szCs w:val="24"/>
                <w:bCs w:val="false"/>
                <w:rFonts w:ascii="Liberation Serif" w:hAnsi="Liberation Serif"/>
                <w:color w:val="auto"/>
                <w:lang w:val="uk-UA" w:bidi="ar-SA"/>
              </w:rPr>
              <w:fldChar w:fldCharType="end"/>
            </w:r>
          </w:p>
        </w:tc>
      </w:tr>
    </w:tbl>
    <w:p>
      <w:pPr>
        <w:pStyle w:val="Style21"/>
        <w:spacing w:lineRule="auto" w:line="240" w:before="0" w:after="0"/>
        <w:ind w:left="0" w:right="0" w:hanging="0"/>
        <w:jc w:val="both"/>
        <w:rPr>
          <w:rFonts w:ascii="Liberation Serif" w:hAnsi="Liberation Serif"/>
          <w:b/>
          <w:b/>
          <w:bCs/>
          <w:color w:val="FF00FF"/>
          <w:sz w:val="18"/>
          <w:szCs w:val="18"/>
          <w:lang w:val="uk-UA" w:bidi="ar-SA"/>
        </w:rPr>
      </w:pPr>
      <w:r>
        <w:rPr/>
      </w:r>
    </w:p>
    <w:sectPr>
      <w:headerReference w:type="even" r:id="rId6"/>
      <w:headerReference w:type="default" r:id="rId7"/>
      <w:footerReference w:type="even" r:id="rId8"/>
      <w:footerReference w:type="default" r:id="rId9"/>
      <w:type w:val="nextPage"/>
      <w:pgSz w:w="11906" w:h="16838"/>
      <w:pgMar w:left="624" w:right="507" w:header="510" w:top="567" w:footer="624" w:bottom="68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left" w:pos="1080" w:leader="none"/>
        <w:tab w:val="center" w:pos="4153" w:leader="none"/>
        <w:tab w:val="left" w:pos="5400" w:leader="none"/>
        <w:tab w:val="right" w:pos="8306" w:leader="none"/>
      </w:tabs>
      <w:jc w:val="left"/>
      <w:rPr/>
    </w:pPr>
    <w:r>
      <w:rPr>
        <w:rFonts w:eastAsia="Times New Roman" w:cs="Times New Roman"/>
        <w:b/>
        <w:bCs/>
        <w:color w:val="808080"/>
        <w:sz w:val="22"/>
        <w:szCs w:val="22"/>
        <w:lang w:val="uk-UA" w:bidi="ar-SA"/>
      </w:rPr>
      <w:t xml:space="preserve">  </w:t>
    </w:r>
    <w:r>
      <w:rPr>
        <w:rFonts w:eastAsia="Times New Roman" w:cs="Times New Roman"/>
        <w:b/>
        <w:bCs/>
        <w:color w:val="808080"/>
        <w:sz w:val="22"/>
        <w:szCs w:val="22"/>
        <w:lang w:val="uk-UA" w:bidi="ar-SA"/>
      </w:rPr>
      <w:t xml:space="preserve">Договір страхування майна № 03-___/__                                                                        * </w:t>
    </w:r>
    <w:r>
      <w:rPr>
        <w:rFonts w:eastAsia="Times New Roman" w:cs="Times New Roman"/>
        <w:b/>
        <w:bCs/>
        <w:color w:val="808080"/>
        <w:sz w:val="18"/>
        <w:szCs w:val="18"/>
        <w:lang w:val="uk-UA" w:bidi="ar-SA"/>
      </w:rPr>
      <w:t>20220117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tabs>
        <w:tab w:val="left" w:pos="1080" w:leader="none"/>
        <w:tab w:val="center" w:pos="4153" w:leader="none"/>
        <w:tab w:val="left" w:pos="5400" w:leader="none"/>
        <w:tab w:val="right" w:pos="8306" w:leader="none"/>
      </w:tabs>
      <w:bidi w:val="0"/>
      <w:jc w:val="right"/>
      <w:rPr>
        <w:rFonts w:ascii="Times New Roman" w:hAnsi="Times New Roman" w:eastAsia="Times New Roman" w:cs="Times New Roman"/>
        <w:b/>
        <w:b/>
        <w:bCs/>
        <w:color w:val="808080"/>
        <w:sz w:val="22"/>
        <w:szCs w:val="22"/>
        <w:lang w:val="uk-UA" w:bidi="ar-SA"/>
      </w:rPr>
    </w:pPr>
    <w:r>
      <w:rPr>
        <w:rFonts w:eastAsia="Times New Roman" w:cs="Times New Roman"/>
        <w:b/>
        <w:bCs/>
        <w:color w:val="808080"/>
        <w:sz w:val="22"/>
        <w:szCs w:val="22"/>
        <w:lang w:val="uk-UA" w:bidi="ar-SA"/>
      </w:rPr>
      <w:t xml:space="preserve">Страховик _________________________________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left"/>
      <w:rPr/>
    </w:pPr>
    <w:r>
      <w:rPr>
        <w:rStyle w:val="Style11"/>
      </w:rPr>
      <w:fldChar w:fldCharType="begin"/>
    </w:r>
    <w:r>
      <w:rPr>
        <w:rStyle w:val="Style11"/>
      </w:rPr>
      <w:instrText> PAGE </w:instrText>
    </w:r>
    <w:r>
      <w:rPr>
        <w:rStyle w:val="Style11"/>
      </w:rPr>
      <w:fldChar w:fldCharType="separate"/>
    </w:r>
    <w:r>
      <w:rPr>
        <w:rStyle w:val="Style11"/>
      </w:rPr>
      <w:t>12</w:t>
    </w:r>
    <w:r>
      <w:rPr>
        <w:rStyle w:val="Style11"/>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Style w:val="Style11"/>
      </w:rPr>
      <w:fldChar w:fldCharType="begin"/>
    </w:r>
    <w:r>
      <w:rPr>
        <w:rStyle w:val="Style11"/>
      </w:rPr>
      <w:instrText> PAGE </w:instrText>
    </w:r>
    <w:r>
      <w:rPr>
        <w:rStyle w:val="Style11"/>
      </w:rPr>
      <w:fldChar w:fldCharType="separate"/>
    </w:r>
    <w:r>
      <w:rPr>
        <w:rStyle w:val="Style11"/>
      </w:rPr>
      <w:t>11</w:t>
    </w:r>
    <w:r>
      <w:rPr>
        <w:rStyle w:val="Style11"/>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firstLine="720"/>
      </w:pPr>
      <w:rPr>
        <w:b/>
      </w:rPr>
    </w:lvl>
    <w:lvl w:ilvl="1">
      <w:start w:val="1"/>
      <w:numFmt w:val="decimal"/>
      <w:suff w:val="space"/>
      <w:lvlText w:val="%1.%2."/>
      <w:lvlJc w:val="left"/>
      <w:pPr>
        <w:tabs>
          <w:tab w:val="num" w:pos="0"/>
        </w:tabs>
        <w:ind w:left="0" w:firstLine="720"/>
      </w:pPr>
      <w:rPr>
        <w:sz w:val="22"/>
        <w:i w:val="false"/>
        <w:b w:val="false"/>
        <w:szCs w:val="22"/>
      </w:rPr>
    </w:lvl>
    <w:lvl w:ilvl="2">
      <w:start w:val="1"/>
      <w:numFmt w:val="decimal"/>
      <w:suff w:val="space"/>
      <w:lvlText w:val="%1.%2.%3."/>
      <w:lvlJc w:val="left"/>
      <w:pPr>
        <w:tabs>
          <w:tab w:val="num" w:pos="0"/>
        </w:tabs>
        <w:ind w:left="0" w:firstLine="720"/>
      </w:pPr>
      <w:rPr>
        <w:sz w:val="22"/>
        <w:i w:val="false"/>
        <w:b w:val="false"/>
        <w:szCs w:val="22"/>
      </w:rPr>
    </w:lvl>
    <w:lvl w:ilvl="3">
      <w:start w:val="1"/>
      <w:numFmt w:val="decimal"/>
      <w:suff w:val="space"/>
      <w:lvlText w:val="%1.%2.%3.%4."/>
      <w:lvlJc w:val="left"/>
      <w:pPr>
        <w:tabs>
          <w:tab w:val="num" w:pos="0"/>
        </w:tabs>
        <w:ind w:left="0" w:firstLine="720"/>
      </w:pPr>
      <w:rPr>
        <w:sz w:val="22"/>
        <w:i w:val="false"/>
        <w:b w:val="false"/>
        <w:szCs w:val="22"/>
      </w:rPr>
    </w:lvl>
    <w:lvl w:ilvl="4">
      <w:start w:val="1"/>
      <w:numFmt w:val="decimal"/>
      <w:suff w:val="space"/>
      <w:lvlText w:val="%1.%2.%3.%4.%5."/>
      <w:lvlJc w:val="left"/>
      <w:pPr>
        <w:tabs>
          <w:tab w:val="num" w:pos="0"/>
        </w:tabs>
        <w:ind w:left="0" w:firstLine="720"/>
      </w:pPr>
    </w:lvl>
    <w:lvl w:ilvl="5">
      <w:start w:val="1"/>
      <w:numFmt w:val="decimal"/>
      <w:suff w:val="space"/>
      <w:lvlText w:val="%1.%2.%3.%4.%5.%6."/>
      <w:lvlJc w:val="left"/>
      <w:pPr>
        <w:tabs>
          <w:tab w:val="num" w:pos="0"/>
        </w:tabs>
        <w:ind w:left="0" w:firstLine="720"/>
      </w:pPr>
    </w:lvl>
    <w:lvl w:ilvl="6">
      <w:start w:val="1"/>
      <w:numFmt w:val="decimal"/>
      <w:suff w:val="space"/>
      <w:lvlText w:val="%1.%2.%3.%4.%5.%6.%7."/>
      <w:lvlJc w:val="left"/>
      <w:pPr>
        <w:tabs>
          <w:tab w:val="num" w:pos="0"/>
        </w:tabs>
        <w:ind w:left="0" w:firstLine="720"/>
      </w:pPr>
    </w:lvl>
    <w:lvl w:ilvl="7">
      <w:start w:val="1"/>
      <w:numFmt w:val="decimal"/>
      <w:suff w:val="space"/>
      <w:lvlText w:val="%1.%2.%3.%4.%5.%6.%7.%8."/>
      <w:lvlJc w:val="left"/>
      <w:pPr>
        <w:tabs>
          <w:tab w:val="num" w:pos="0"/>
        </w:tabs>
        <w:ind w:left="0" w:firstLine="720"/>
      </w:pPr>
    </w:lvl>
    <w:lvl w:ilvl="8">
      <w:start w:val="1"/>
      <w:numFmt w:val="decimal"/>
      <w:suff w:val="space"/>
      <w:lvlText w:val="%1.%2.%3.%4.%5.%6.%7.%8.%9."/>
      <w:lvlJc w:val="left"/>
      <w:pPr>
        <w:tabs>
          <w:tab w:val="num" w:pos="0"/>
        </w:tabs>
        <w:ind w:left="0" w:firstLine="720"/>
      </w:pPr>
    </w:lvl>
  </w:abstractNum>
  <w:num w:numId="1">
    <w:abstractNumId w:val="1"/>
  </w:num>
  <w:num w:numId="2">
    <w:abstractNumId w:val="2"/>
  </w:num>
</w:numbering>
</file>

<file path=word/settings.xml><?xml version="1.0" encoding="utf-8"?>
<w:settings xmlns:w="http://schemas.openxmlformats.org/wordprocessingml/2006/main">
  <w:zoom w:percent="140"/>
  <w:mirrorMargins/>
  <w:defaultTabStop w:val="708"/>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ru-RU" w:eastAsia="zxx" w:bidi="zxx"/>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ru-RU" w:eastAsia="zxx" w:bidi="ar-SA"/>
    </w:rPr>
  </w:style>
  <w:style w:type="paragraph" w:styleId="1">
    <w:name w:val="Heading 1"/>
    <w:basedOn w:val="Normal"/>
    <w:next w:val="Normal"/>
    <w:qFormat/>
    <w:pPr>
      <w:keepNext w:val="true"/>
      <w:numPr>
        <w:ilvl w:val="0"/>
        <w:numId w:val="1"/>
      </w:numPr>
      <w:spacing w:before="0" w:after="0"/>
      <w:ind w:left="1701" w:right="0" w:hanging="0"/>
      <w:jc w:val="center"/>
      <w:outlineLvl w:val="0"/>
    </w:pPr>
    <w:rPr>
      <w:rFonts w:ascii="Arial" w:hAnsi="Arial"/>
      <w:sz w:val="36"/>
    </w:rPr>
  </w:style>
  <w:style w:type="paragraph" w:styleId="2">
    <w:name w:val="Heading 2"/>
    <w:basedOn w:val="Normal"/>
    <w:next w:val="Normal"/>
    <w:qFormat/>
    <w:pPr>
      <w:keepNext w:val="true"/>
      <w:numPr>
        <w:ilvl w:val="1"/>
        <w:numId w:val="1"/>
      </w:numPr>
      <w:jc w:val="both"/>
      <w:outlineLvl w:val="1"/>
    </w:pPr>
    <w:rPr>
      <w:rFonts w:ascii="Arial" w:hAnsi="Arial"/>
      <w:b/>
      <w:lang w:val="uk-UA"/>
    </w:rPr>
  </w:style>
  <w:style w:type="paragraph" w:styleId="3">
    <w:name w:val="Heading 3"/>
    <w:basedOn w:val="Normal"/>
    <w:next w:val="Normal"/>
    <w:qFormat/>
    <w:pPr>
      <w:keepNext w:val="true"/>
      <w:numPr>
        <w:ilvl w:val="2"/>
        <w:numId w:val="1"/>
      </w:numPr>
      <w:jc w:val="both"/>
      <w:outlineLvl w:val="2"/>
    </w:pPr>
    <w:rPr>
      <w:rFonts w:ascii="Arial" w:hAnsi="Arial"/>
      <w:b/>
      <w:bCs/>
      <w:sz w:val="16"/>
    </w:rPr>
  </w:style>
  <w:style w:type="paragraph" w:styleId="4">
    <w:name w:val="Heading 4"/>
    <w:basedOn w:val="Normal"/>
    <w:next w:val="Normal"/>
    <w:qFormat/>
    <w:pPr>
      <w:keepNext w:val="true"/>
      <w:numPr>
        <w:ilvl w:val="3"/>
        <w:numId w:val="1"/>
      </w:numPr>
      <w:spacing w:before="0" w:after="0"/>
      <w:ind w:left="0" w:right="0" w:firstLine="355"/>
      <w:jc w:val="both"/>
      <w:outlineLvl w:val="3"/>
    </w:pPr>
    <w:rPr>
      <w:rFonts w:ascii="Arial" w:hAnsi="Arial"/>
      <w:b/>
      <w:bCs/>
      <w:sz w:val="16"/>
    </w:rPr>
  </w:style>
  <w:style w:type="character" w:styleId="WW8Num2z0">
    <w:name w:val="WW8Num2z0"/>
    <w:qFormat/>
    <w:rPr>
      <w:rFonts w:ascii="Wingdings" w:hAnsi="Wingdings"/>
    </w:rPr>
  </w:style>
  <w:style w:type="character" w:styleId="WW8Num7z0">
    <w:name w:val="WW8Num7z0"/>
    <w:qFormat/>
    <w:rPr>
      <w:rFonts w:ascii="Wingdings" w:hAnsi="Wingdings"/>
    </w:rPr>
  </w:style>
  <w:style w:type="character" w:styleId="WW8Num8z0">
    <w:name w:val="WW8Num8z0"/>
    <w:qFormat/>
    <w:rPr>
      <w:rFonts w:ascii="Wingdings" w:hAnsi="Wingdings"/>
    </w:rPr>
  </w:style>
  <w:style w:type="character" w:styleId="WW8Num9z0">
    <w:name w:val="WW8Num9z0"/>
    <w:qFormat/>
    <w:rPr>
      <w:rFonts w:ascii="Wingdings" w:hAnsi="Wingdings"/>
    </w:rPr>
  </w:style>
  <w:style w:type="character" w:styleId="WW8Num12z0">
    <w:name w:val="WW8Num12z0"/>
    <w:qFormat/>
    <w:rPr>
      <w:rFonts w:ascii="Symbol" w:hAnsi="Symbol"/>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4z0">
    <w:name w:val="WW8Num14z0"/>
    <w:qFormat/>
    <w:rPr>
      <w:b/>
    </w:rPr>
  </w:style>
  <w:style w:type="character" w:styleId="WW8Num14z1">
    <w:name w:val="WW8Num14z1"/>
    <w:qFormat/>
    <w:rPr>
      <w:b w:val="false"/>
      <w:i w:val="false"/>
      <w:sz w:val="22"/>
      <w:szCs w:val="22"/>
    </w:rPr>
  </w:style>
  <w:style w:type="character" w:styleId="WW8Num15z0">
    <w:name w:val="WW8Num15z0"/>
    <w:qFormat/>
    <w:rPr>
      <w:rFonts w:ascii="Symbol" w:hAnsi="Symbol"/>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6z0">
    <w:name w:val="WW8Num16z0"/>
    <w:qFormat/>
    <w:rPr>
      <w:rFonts w:ascii="Symbol" w:hAnsi="Symbol"/>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7z0">
    <w:name w:val="WW8Num17z0"/>
    <w:qFormat/>
    <w:rPr>
      <w:rFonts w:ascii="Symbol" w:hAnsi="Symbol"/>
    </w:rPr>
  </w:style>
  <w:style w:type="character" w:styleId="WW8Num19z0">
    <w:name w:val="WW8Num19z0"/>
    <w:qFormat/>
    <w:rPr>
      <w:b w:val="false"/>
      <w:i w:val="false"/>
    </w:rPr>
  </w:style>
  <w:style w:type="character" w:styleId="WW8Num19z1">
    <w:name w:val="WW8Num19z1"/>
    <w:qFormat/>
    <w:rPr>
      <w:b w:val="false"/>
      <w:i w:val="false"/>
      <w:color w:val="000000"/>
      <w:sz w:val="16"/>
      <w:szCs w:val="16"/>
    </w:rPr>
  </w:style>
  <w:style w:type="character" w:styleId="WW8Num19z2">
    <w:name w:val="WW8Num19z2"/>
    <w:qFormat/>
    <w:rPr>
      <w:b w:val="false"/>
    </w:rPr>
  </w:style>
  <w:style w:type="character" w:styleId="WW8Num22z0">
    <w:name w:val="WW8Num22z0"/>
    <w:qFormat/>
    <w:rPr>
      <w:rFonts w:ascii="Symbol" w:hAnsi="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rPr>
  </w:style>
  <w:style w:type="character" w:styleId="WW8Num26z0">
    <w:name w:val="WW8Num26z0"/>
    <w:qFormat/>
    <w:rPr>
      <w:b/>
    </w:rPr>
  </w:style>
  <w:style w:type="character" w:styleId="WW8Num29z0">
    <w:name w:val="WW8Num29z0"/>
    <w:qFormat/>
    <w:rPr>
      <w:rFonts w:ascii="Symbol" w:hAnsi="Symbol"/>
    </w:rPr>
  </w:style>
  <w:style w:type="character" w:styleId="WW8NumSt21z0">
    <w:name w:val="WW8NumSt21z0"/>
    <w:qFormat/>
    <w:rPr>
      <w:rFonts w:ascii="Symbol" w:hAnsi="Symbol"/>
    </w:rPr>
  </w:style>
  <w:style w:type="character" w:styleId="Style10">
    <w:name w:val="Основной шрифт абзаца"/>
    <w:qFormat/>
    <w:rPr/>
  </w:style>
  <w:style w:type="character" w:styleId="Style11">
    <w:name w:val="Номер сторінки"/>
    <w:basedOn w:val="Style10"/>
    <w:rPr/>
  </w:style>
  <w:style w:type="character" w:styleId="HTML">
    <w:name w:val="Пишущая машинка HTML"/>
    <w:basedOn w:val="Style10"/>
    <w:qFormat/>
    <w:rPr>
      <w:rFonts w:ascii="Courier New" w:hAnsi="Courier New" w:eastAsia="Courier New" w:cs="Courier New"/>
      <w:sz w:val="20"/>
      <w:szCs w:val="20"/>
    </w:rPr>
  </w:style>
  <w:style w:type="character" w:styleId="Style12">
    <w:name w:val="Знак примечания"/>
    <w:basedOn w:val="Style10"/>
    <w:qFormat/>
    <w:rPr>
      <w:sz w:val="16"/>
      <w:szCs w:val="16"/>
    </w:rPr>
  </w:style>
  <w:style w:type="character" w:styleId="Style13">
    <w:name w:val="Символ нумерації"/>
    <w:qFormat/>
    <w:rPr/>
  </w:style>
  <w:style w:type="character" w:styleId="Style14">
    <w:name w:val="Маркери"/>
    <w:qFormat/>
    <w:rPr>
      <w:rFonts w:ascii="OpenSymbol" w:hAnsi="OpenSymbol" w:eastAsia="OpenSymbol" w:cs="OpenSymbol"/>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Liberation Sans" w:cs="Arial"/>
      <w:sz w:val="28"/>
      <w:szCs w:val="28"/>
    </w:rPr>
  </w:style>
  <w:style w:type="paragraph" w:styleId="Style17">
    <w:name w:val="Body Text"/>
    <w:basedOn w:val="Normal"/>
    <w:pPr/>
    <w:rPr>
      <w:rFonts w:ascii="Arial" w:hAnsi="Arial"/>
      <w:b/>
      <w:sz w:val="18"/>
      <w:lang w:val="uk-UA"/>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Покажчик"/>
    <w:basedOn w:val="Normal"/>
    <w:qFormat/>
    <w:pPr>
      <w:suppressLineNumbers/>
    </w:pPr>
    <w:rPr>
      <w:rFonts w:cs="Tahoma"/>
    </w:rPr>
  </w:style>
  <w:style w:type="paragraph" w:styleId="Style21">
    <w:name w:val="Title"/>
    <w:basedOn w:val="Normal"/>
    <w:next w:val="Style17"/>
    <w:qFormat/>
    <w:pPr>
      <w:keepNext w:val="true"/>
      <w:spacing w:before="240" w:after="120"/>
    </w:pPr>
    <w:rPr>
      <w:rFonts w:ascii="Arial" w:hAnsi="Arial" w:eastAsia="MS Mincho" w:cs="Tahoma"/>
      <w:sz w:val="28"/>
      <w:szCs w:val="28"/>
    </w:rPr>
  </w:style>
  <w:style w:type="paragraph" w:styleId="Style22">
    <w:name w:val="Subtitle"/>
    <w:basedOn w:val="Style21"/>
    <w:next w:val="Style17"/>
    <w:qFormat/>
    <w:pPr>
      <w:jc w:val="center"/>
    </w:pPr>
    <w:rPr>
      <w:i/>
      <w:iCs/>
      <w:sz w:val="28"/>
      <w:szCs w:val="28"/>
    </w:rPr>
  </w:style>
  <w:style w:type="paragraph" w:styleId="Style23">
    <w:name w:val="Верхній і нижній колонтитули"/>
    <w:basedOn w:val="Normal"/>
    <w:qFormat/>
    <w:pPr/>
    <w:rPr/>
  </w:style>
  <w:style w:type="paragraph" w:styleId="Style24">
    <w:name w:val="Header"/>
    <w:basedOn w:val="Normal"/>
    <w:pPr>
      <w:tabs>
        <w:tab w:val="clear" w:pos="708"/>
        <w:tab w:val="center" w:pos="4153" w:leader="none"/>
        <w:tab w:val="right" w:pos="8306" w:leader="none"/>
      </w:tabs>
    </w:pPr>
    <w:rPr/>
  </w:style>
  <w:style w:type="paragraph" w:styleId="Style25">
    <w:name w:val="Body Text Indent"/>
    <w:basedOn w:val="Normal"/>
    <w:pPr>
      <w:spacing w:before="0" w:after="0"/>
      <w:ind w:left="142" w:right="0" w:hanging="142"/>
    </w:pPr>
    <w:rPr>
      <w:rFonts w:ascii="Arial" w:hAnsi="Arial"/>
      <w:b/>
      <w:sz w:val="18"/>
      <w:lang w:val="uk-UA"/>
    </w:rPr>
  </w:style>
  <w:style w:type="paragraph" w:styleId="21">
    <w:name w:val="Основной текст с отступом 2"/>
    <w:basedOn w:val="Normal"/>
    <w:qFormat/>
    <w:pPr>
      <w:spacing w:before="0" w:after="0"/>
      <w:ind w:left="284" w:right="0" w:hanging="284"/>
    </w:pPr>
    <w:rPr>
      <w:rFonts w:ascii="Arial" w:hAnsi="Arial"/>
      <w:b/>
      <w:sz w:val="18"/>
      <w:lang w:val="uk-UA"/>
    </w:rPr>
  </w:style>
  <w:style w:type="paragraph" w:styleId="Style26">
    <w:name w:val="Footer"/>
    <w:basedOn w:val="Normal"/>
    <w:pPr>
      <w:tabs>
        <w:tab w:val="clear" w:pos="708"/>
        <w:tab w:val="center" w:pos="4153" w:leader="none"/>
        <w:tab w:val="right" w:pos="8306" w:leader="none"/>
      </w:tabs>
    </w:pPr>
    <w:rPr/>
  </w:style>
  <w:style w:type="paragraph" w:styleId="22">
    <w:name w:val="Основной текст 2"/>
    <w:basedOn w:val="Normal"/>
    <w:qFormat/>
    <w:pPr/>
    <w:rPr>
      <w:rFonts w:ascii="Arial" w:hAnsi="Arial"/>
      <w:b/>
      <w:sz w:val="17"/>
      <w:lang w:val="uk-U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rPr>
  </w:style>
  <w:style w:type="paragraph" w:styleId="31">
    <w:name w:val="Основной текст с отступом 3"/>
    <w:basedOn w:val="Normal"/>
    <w:qFormat/>
    <w:pPr>
      <w:spacing w:before="0" w:after="0"/>
      <w:ind w:left="175" w:right="0" w:hanging="0"/>
      <w:jc w:val="both"/>
    </w:pPr>
    <w:rPr>
      <w:rFonts w:ascii="Arial" w:hAnsi="Arial" w:cs="Arial"/>
      <w:sz w:val="17"/>
      <w:lang w:val="uk-UA"/>
    </w:rPr>
  </w:style>
  <w:style w:type="paragraph" w:styleId="Style27">
    <w:name w:val="Текст примечания"/>
    <w:basedOn w:val="Normal"/>
    <w:qFormat/>
    <w:pPr/>
    <w:rPr/>
  </w:style>
  <w:style w:type="paragraph" w:styleId="Style28">
    <w:name w:val="Текст выноски"/>
    <w:basedOn w:val="Normal"/>
    <w:qFormat/>
    <w:pPr/>
    <w:rPr>
      <w:rFonts w:ascii="Tahoma" w:hAnsi="Tahoma" w:cs="Tahoma"/>
      <w:sz w:val="16"/>
      <w:szCs w:val="16"/>
    </w:rPr>
  </w:style>
  <w:style w:type="paragraph" w:styleId="Style29">
    <w:name w:val="Тема примечания"/>
    <w:basedOn w:val="Style27"/>
    <w:next w:val="Style27"/>
    <w:qFormat/>
    <w:pPr/>
    <w:rPr>
      <w:b/>
      <w:bCs/>
    </w:rPr>
  </w:style>
  <w:style w:type="paragraph" w:styleId="Style30">
    <w:name w:val="Вміст таблиці"/>
    <w:basedOn w:val="Normal"/>
    <w:qFormat/>
    <w:pPr>
      <w:suppressLineNumbers/>
    </w:pPr>
    <w:rPr/>
  </w:style>
  <w:style w:type="paragraph" w:styleId="Style31">
    <w:name w:val="Заголовок таблиці"/>
    <w:basedOn w:val="Style30"/>
    <w:qFormat/>
    <w:pPr>
      <w:suppressLineNumbers/>
      <w:jc w:val="center"/>
    </w:pPr>
    <w:rPr>
      <w:b/>
      <w:bCs/>
    </w:rPr>
  </w:style>
  <w:style w:type="paragraph" w:styleId="Style32">
    <w:name w:val="Цитати"/>
    <w:basedOn w:val="Normal"/>
    <w:qFormat/>
    <w:pPr>
      <w:spacing w:before="0" w:after="283"/>
      <w:ind w:left="567" w:right="567"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package" Target="embeddings/oleObject1.xlsx"/><Relationship Id="rId4" Type="http://schemas.openxmlformats.org/officeDocument/2006/relationships/image" Target="media/image2.emf"/><Relationship Id="rId5" Type="http://schemas.openxmlformats.org/officeDocument/2006/relationships/hyperlink" Target="http://www.grandwis.com.ua/"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LibreOffice/7.0.4.2$Linux_X86_64 LibreOffice_project/00$Build-2</Application>
  <AppVersion>15.0000</AppVersion>
  <Pages>12</Pages>
  <Words>6103</Words>
  <Characters>41822</Characters>
  <CharactersWithSpaces>47605</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2022-10-07T10:24:47Z</dcterms:created>
  <dc:creator/>
  <dc:description/>
  <dc:language>uk-UA</dc:language>
  <cp:lastModifiedBy>Зеленін Васильович</cp:lastModifiedBy>
  <dcterms:modified xsi:type="dcterms:W3CDTF">2022-10-07T15:17:46Z</dcterms:modified>
  <cp:revision>4</cp:revision>
  <dc:subject/>
  <dc:title>Договір страхування транспортних засобів №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__________________________</vt:lpwstr>
  </property>
  <property fmtid="{D5CDD505-2E9C-101B-9397-08002B2CF9AE}" pid="3" name="????????">
    <vt:lpwstr>___________, _________________, буд. _____, кв. _____</vt:lpwstr>
  </property>
  <property fmtid="{D5CDD505-2E9C-101B-9397-08002B2CF9AE}" pid="4" name="??????????">
    <vt:lpwstr>______________</vt:lpwstr>
  </property>
  <property fmtid="{D5CDD505-2E9C-101B-9397-08002B2CF9AE}" pid="5" name="???????????">
    <vt:lpwstr>____</vt:lpwstr>
  </property>
  <property fmtid="{D5CDD505-2E9C-101B-9397-08002B2CF9AE}" pid="6" name="????????????">
    <vt:lpwstr>____________</vt:lpwstr>
  </property>
  <property fmtid="{D5CDD505-2E9C-101B-9397-08002B2CF9AE}" pid="7" name="??????????????">
    <vt:lpwstr>___.___.________ року</vt:lpwstr>
  </property>
  <property fmtid="{D5CDD505-2E9C-101B-9397-08002B2CF9AE}" pid="8" name="?????????????????">
    <vt:lpwstr>______________________________________________________________</vt:lpwstr>
  </property>
  <property fmtid="{D5CDD505-2E9C-101B-9397-08002B2CF9AE}" pid="9" name="??????????????????">
    <vt:lpwstr>___.___.________ року</vt:lpwstr>
  </property>
</Properties>
</file>